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175" w:rsidRPr="002E45AA" w:rsidRDefault="0098682C" w:rsidP="002E45AA">
      <w:pPr>
        <w:spacing w:after="0"/>
        <w:ind w:firstLine="708"/>
        <w:jc w:val="both"/>
        <w:rPr>
          <w:rFonts w:ascii="Calibri" w:hAnsi="Calibri" w:cs="Calibri"/>
          <w:sz w:val="24"/>
          <w:szCs w:val="24"/>
        </w:rPr>
      </w:pPr>
      <w:r w:rsidRPr="002E45AA">
        <w:rPr>
          <w:rFonts w:ascii="Calibri" w:hAnsi="Calibri" w:cs="Calibri"/>
          <w:sz w:val="24"/>
          <w:szCs w:val="24"/>
        </w:rPr>
        <w:t xml:space="preserve">Obdrželi jsme smutnou zprávu.  V sobotu </w:t>
      </w:r>
      <w:r w:rsidR="002E45AA" w:rsidRPr="002E45AA">
        <w:rPr>
          <w:rFonts w:ascii="Calibri" w:hAnsi="Calibri" w:cs="Calibri"/>
          <w:sz w:val="24"/>
          <w:szCs w:val="24"/>
        </w:rPr>
        <w:t>27. září</w:t>
      </w:r>
      <w:r w:rsidRPr="002E45AA">
        <w:rPr>
          <w:rFonts w:ascii="Calibri" w:hAnsi="Calibri" w:cs="Calibri"/>
          <w:sz w:val="24"/>
          <w:szCs w:val="24"/>
        </w:rPr>
        <w:t xml:space="preserve"> 2025, zemřel  ve věku 77 let pan Václav Kejř.  Kynologii zasvětil celý svůj život. Ve čtrnácti letech mu rodiče koupili štěně německého ovčáka, se kterým složil zkoušky ZM, ZVV1, ZVV2. Na cvičáku se ho ujal zkušený výcvikář Josef Čmejla. Navzájem si pomáhali a začínající kynolog vstřebával rady, lásku ke psům a začal chápat psí povahy a fígle, jak na psa. Pan Čmejla, si ho vybral jako pomocníka v přípravě psa Hera z Diny na MČR, se kterým mistrovství vyhrál. Pan Kejř se stal instruktorem výcviku v roudnické organizaci a po několika letech jejím </w:t>
      </w:r>
      <w:r w:rsidR="002E45AA" w:rsidRPr="002E45AA">
        <w:rPr>
          <w:rFonts w:ascii="Calibri" w:hAnsi="Calibri" w:cs="Calibri"/>
          <w:sz w:val="24"/>
          <w:szCs w:val="24"/>
        </w:rPr>
        <w:t>předsedou.  V kynologii</w:t>
      </w:r>
      <w:r w:rsidRPr="002E45AA">
        <w:rPr>
          <w:rFonts w:ascii="Calibri" w:hAnsi="Calibri" w:cs="Calibri"/>
          <w:sz w:val="24"/>
          <w:szCs w:val="24"/>
        </w:rPr>
        <w:t xml:space="preserve"> prošel řadou funkcí. Několik volebních období byl předsedou krajské organizace. Byl prvním místopředsedou  a následně i předsedou ČKS a to předsedou, s kterým byla radost spolupracovat.  Byl rovněž okresním poradcem chovu NO a tetovačem. Ve sportovní kynologii  se 10x kvalifikoval na Mistrovství ČR všech plemen (naposledy v r. 2018) Byl 3x v reprezentaci na Mistrovství světa FMBB BO. Stál v čele organizačního výboru šesti mistrovství ČR, dále Mistrovství NO a BO. Vrcholem jeho organizátorské činnosti bylo v roce 2009 Mistrovství světa FMBB (BO) a v roce 2013 a 2022 mistrovství světa FCI. Všechny tyto vrcholné akce byly hodnoceny prezidiem komise FCI pro pracovní psy jako velice kvalitně zvládnuté po organizační i společenské </w:t>
      </w:r>
      <w:r w:rsidR="002E45AA" w:rsidRPr="002E45AA">
        <w:rPr>
          <w:rFonts w:ascii="Calibri" w:hAnsi="Calibri" w:cs="Calibri"/>
          <w:sz w:val="24"/>
          <w:szCs w:val="24"/>
        </w:rPr>
        <w:t>stránce. Byl</w:t>
      </w:r>
      <w:r w:rsidRPr="002E45AA">
        <w:rPr>
          <w:rFonts w:ascii="Calibri" w:hAnsi="Calibri" w:cs="Calibri"/>
          <w:sz w:val="24"/>
          <w:szCs w:val="24"/>
        </w:rPr>
        <w:t xml:space="preserve"> držitelem Zlaté plakety ČKS za rozvoj kynologického sportu a čestného uznání ČMKU. Měl CHS z Uliček.</w:t>
      </w:r>
    </w:p>
    <w:p w:rsidR="0098682C" w:rsidRPr="002E45AA" w:rsidRDefault="0098682C" w:rsidP="002E45AA">
      <w:pPr>
        <w:spacing w:after="0"/>
        <w:ind w:firstLine="708"/>
        <w:jc w:val="both"/>
        <w:rPr>
          <w:rFonts w:ascii="Calibri" w:hAnsi="Calibri" w:cs="Calibri"/>
          <w:color w:val="23221E"/>
          <w:sz w:val="24"/>
          <w:szCs w:val="24"/>
          <w:shd w:val="clear" w:color="auto" w:fill="FFFFFF"/>
        </w:rPr>
      </w:pPr>
      <w:r w:rsidRPr="002E45AA">
        <w:rPr>
          <w:rFonts w:ascii="Calibri" w:hAnsi="Calibri" w:cs="Calibri"/>
          <w:sz w:val="24"/>
          <w:szCs w:val="24"/>
        </w:rPr>
        <w:t>Na webu ČKS o něm napsali:“</w:t>
      </w:r>
      <w:r w:rsidRPr="002E45AA">
        <w:rPr>
          <w:rFonts w:ascii="Calibri" w:hAnsi="Calibri" w:cs="Calibri"/>
          <w:color w:val="23221E"/>
          <w:sz w:val="24"/>
          <w:szCs w:val="24"/>
          <w:shd w:val="clear" w:color="auto" w:fill="FFFFFF"/>
        </w:rPr>
        <w:t xml:space="preserve"> V sobotu 27. 9. 2025, v předvečer svého svátku nás ve věku 77 let navždy opustil pan Václav Kejř. Člověk, který se nesmazatelně zapsal do historie české kynologie. A také do srdcí lidí, kteří s ním spolupracovali. Ať už v Roudnici nebo někde jinde, až za hranicemi naší vlasti. Již za svého života se stal kynologickou legendou „. </w:t>
      </w:r>
      <w:r w:rsidR="002E45AA" w:rsidRPr="002E45AA">
        <w:rPr>
          <w:rFonts w:ascii="Calibri" w:hAnsi="Calibri" w:cs="Calibri"/>
          <w:color w:val="23221E"/>
          <w:sz w:val="24"/>
          <w:szCs w:val="24"/>
          <w:shd w:val="clear" w:color="auto" w:fill="FFFFFF"/>
        </w:rPr>
        <w:t>Lépe osobnost pana Kejře vystihnout nemohli. Čest jeho památce.</w:t>
      </w:r>
    </w:p>
    <w:p w:rsidR="002E45AA" w:rsidRDefault="002E45AA" w:rsidP="002E45AA">
      <w:pPr>
        <w:spacing w:after="0"/>
        <w:ind w:left="5664" w:firstLine="708"/>
        <w:jc w:val="both"/>
        <w:rPr>
          <w:rFonts w:ascii="Calibri" w:hAnsi="Calibri" w:cs="Calibri"/>
          <w:color w:val="23221E"/>
          <w:sz w:val="24"/>
          <w:szCs w:val="24"/>
          <w:shd w:val="clear" w:color="auto" w:fill="FFFFFF"/>
        </w:rPr>
      </w:pPr>
      <w:r w:rsidRPr="002E45AA">
        <w:rPr>
          <w:rFonts w:ascii="Calibri" w:hAnsi="Calibri" w:cs="Calibri"/>
          <w:color w:val="23221E"/>
          <w:sz w:val="24"/>
          <w:szCs w:val="24"/>
          <w:shd w:val="clear" w:color="auto" w:fill="FFFFFF"/>
        </w:rPr>
        <w:t>Vladimíra Tichá</w:t>
      </w:r>
    </w:p>
    <w:p w:rsidR="00860630" w:rsidRDefault="00860630" w:rsidP="002E45AA">
      <w:pPr>
        <w:spacing w:after="0"/>
        <w:ind w:left="5664" w:firstLine="708"/>
        <w:jc w:val="both"/>
        <w:rPr>
          <w:rFonts w:ascii="Calibri" w:hAnsi="Calibri" w:cs="Calibri"/>
          <w:color w:val="23221E"/>
          <w:sz w:val="24"/>
          <w:szCs w:val="24"/>
          <w:shd w:val="clear" w:color="auto" w:fill="FFFFFF"/>
        </w:rPr>
      </w:pPr>
    </w:p>
    <w:p w:rsidR="00860630" w:rsidRDefault="00860630" w:rsidP="002E45AA">
      <w:pPr>
        <w:spacing w:after="0"/>
        <w:ind w:left="5664" w:firstLine="708"/>
        <w:jc w:val="both"/>
        <w:rPr>
          <w:rFonts w:ascii="Calibri" w:hAnsi="Calibri" w:cs="Calibri"/>
          <w:color w:val="23221E"/>
          <w:sz w:val="24"/>
          <w:szCs w:val="24"/>
          <w:shd w:val="clear" w:color="auto" w:fill="FFFFFF"/>
        </w:rPr>
      </w:pPr>
    </w:p>
    <w:p w:rsidR="00860630" w:rsidRPr="002E45AA" w:rsidRDefault="00860630" w:rsidP="002E45AA">
      <w:pPr>
        <w:spacing w:after="0"/>
        <w:ind w:left="5664" w:firstLine="708"/>
        <w:jc w:val="both"/>
        <w:rPr>
          <w:rFonts w:ascii="Calibri" w:hAnsi="Calibri" w:cs="Calibri"/>
          <w:sz w:val="24"/>
          <w:szCs w:val="24"/>
        </w:rPr>
      </w:pPr>
    </w:p>
    <w:p w:rsidR="0098682C" w:rsidRPr="002E45AA" w:rsidRDefault="00860630" w:rsidP="002E45AA">
      <w:pPr>
        <w:spacing w:after="0"/>
        <w:jc w:val="both"/>
        <w:rPr>
          <w:rFonts w:ascii="Calibri" w:hAnsi="Calibri" w:cs="Calibri"/>
          <w:sz w:val="24"/>
          <w:szCs w:val="24"/>
        </w:rPr>
      </w:pPr>
      <w:r>
        <w:rPr>
          <w:rFonts w:ascii="Calibri" w:hAnsi="Calibri" w:cs="Calibri"/>
          <w:noProof/>
          <w:sz w:val="24"/>
          <w:szCs w:val="24"/>
          <w:lang w:eastAsia="cs-CZ"/>
        </w:rPr>
        <w:drawing>
          <wp:inline distT="0" distB="0" distL="0" distR="0">
            <wp:extent cx="1743075" cy="2060542"/>
            <wp:effectExtent l="19050" t="0" r="9525" b="0"/>
            <wp:docPr id="1" name="obrázek 1" descr="C:\Users\PC\Pictures\materiály pro web\Kejr_VS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materiály pro web\Kejr_VS2017.jpg"/>
                    <pic:cNvPicPr>
                      <a:picLocks noChangeAspect="1" noChangeArrowheads="1"/>
                    </pic:cNvPicPr>
                  </pic:nvPicPr>
                  <pic:blipFill>
                    <a:blip r:embed="rId4" cstate="print"/>
                    <a:srcRect/>
                    <a:stretch>
                      <a:fillRect/>
                    </a:stretch>
                  </pic:blipFill>
                  <pic:spPr bwMode="auto">
                    <a:xfrm>
                      <a:off x="0" y="0"/>
                      <a:ext cx="1743075" cy="2060542"/>
                    </a:xfrm>
                    <a:prstGeom prst="rect">
                      <a:avLst/>
                    </a:prstGeom>
                    <a:noFill/>
                    <a:ln w="9525">
                      <a:noFill/>
                      <a:miter lim="800000"/>
                      <a:headEnd/>
                      <a:tailEnd/>
                    </a:ln>
                  </pic:spPr>
                </pic:pic>
              </a:graphicData>
            </a:graphic>
          </wp:inline>
        </w:drawing>
      </w:r>
      <w:r>
        <w:rPr>
          <w:rFonts w:ascii="Calibri" w:hAnsi="Calibri" w:cs="Calibri"/>
          <w:noProof/>
          <w:sz w:val="24"/>
          <w:szCs w:val="24"/>
          <w:lang w:eastAsia="cs-CZ"/>
        </w:rPr>
        <w:drawing>
          <wp:inline distT="0" distB="0" distL="0" distR="0">
            <wp:extent cx="3057525" cy="2038350"/>
            <wp:effectExtent l="19050" t="0" r="9525" b="0"/>
            <wp:docPr id="2" name="obrázek 2" descr="C:\Users\PC\Pictures\materiály pro web\_MG_3588-v.kejr-9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materiály pro web\_MG_3588-v.kejr-900px.jpg"/>
                    <pic:cNvPicPr>
                      <a:picLocks noChangeAspect="1" noChangeArrowheads="1"/>
                    </pic:cNvPicPr>
                  </pic:nvPicPr>
                  <pic:blipFill>
                    <a:blip r:embed="rId5" cstate="print"/>
                    <a:srcRect/>
                    <a:stretch>
                      <a:fillRect/>
                    </a:stretch>
                  </pic:blipFill>
                  <pic:spPr bwMode="auto">
                    <a:xfrm>
                      <a:off x="0" y="0"/>
                      <a:ext cx="3057525" cy="2038350"/>
                    </a:xfrm>
                    <a:prstGeom prst="rect">
                      <a:avLst/>
                    </a:prstGeom>
                    <a:noFill/>
                    <a:ln w="9525">
                      <a:noFill/>
                      <a:miter lim="800000"/>
                      <a:headEnd/>
                      <a:tailEnd/>
                    </a:ln>
                  </pic:spPr>
                </pic:pic>
              </a:graphicData>
            </a:graphic>
          </wp:inline>
        </w:drawing>
      </w:r>
    </w:p>
    <w:sectPr w:rsidR="0098682C" w:rsidRPr="002E45AA" w:rsidSect="001961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682C"/>
    <w:rsid w:val="00131DB6"/>
    <w:rsid w:val="00196175"/>
    <w:rsid w:val="002E45AA"/>
    <w:rsid w:val="00860630"/>
    <w:rsid w:val="00876CE8"/>
    <w:rsid w:val="0098682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617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606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606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277</Words>
  <Characters>1641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2025-10-01T14:25:00Z</dcterms:created>
  <dcterms:modified xsi:type="dcterms:W3CDTF">2025-10-01T14:42:00Z</dcterms:modified>
</cp:coreProperties>
</file>