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D8" w:rsidRPr="000E7795" w:rsidRDefault="005C6AD8" w:rsidP="003C1C98">
      <w:pPr>
        <w:pStyle w:val="Typedudocument"/>
        <w:rPr>
          <w:rFonts w:asciiTheme="minorHAnsi" w:hAnsiTheme="minorHAnsi" w:cstheme="minorHAnsi"/>
          <w:noProof/>
          <w:sz w:val="22"/>
          <w:lang w:val="cs-CZ"/>
        </w:rPr>
      </w:pPr>
      <w:r w:rsidRPr="000E7795">
        <w:rPr>
          <w:rFonts w:asciiTheme="minorHAnsi" w:hAnsiTheme="minorHAnsi" w:cstheme="minorHAnsi"/>
          <w:noProof/>
          <w:sz w:val="22"/>
          <w:lang w:val="cs-CZ"/>
        </w:rPr>
        <w:t>Co se projednává v rámci Evropské unie</w:t>
      </w:r>
    </w:p>
    <w:p w:rsidR="003C1C98" w:rsidRPr="000E7795" w:rsidRDefault="005C6AD8" w:rsidP="005C6AD8">
      <w:pPr>
        <w:rPr>
          <w:rFonts w:cstheme="minorHAnsi"/>
          <w:color w:val="000000"/>
        </w:rPr>
      </w:pPr>
      <w:r w:rsidRPr="000E7795">
        <w:rPr>
          <w:rFonts w:cstheme="minorHAnsi"/>
        </w:rPr>
        <w:tab/>
        <w:t xml:space="preserve">V rámci Evropské unie se projednává celá řada předpisů. Kynology určitě zajímá materiál  nazvaný </w:t>
      </w:r>
      <w:r w:rsidR="003C1C98" w:rsidRPr="000E7795">
        <w:rPr>
          <w:rFonts w:cstheme="minorHAnsi"/>
          <w:b/>
          <w:noProof/>
        </w:rPr>
        <w:t>NAŘÍZENÍ EVROPSKÉHO PARLAMENTU A RADY</w:t>
      </w:r>
      <w:r w:rsidRPr="000E7795">
        <w:rPr>
          <w:rFonts w:cstheme="minorHAnsi"/>
          <w:b/>
          <w:noProof/>
        </w:rPr>
        <w:t xml:space="preserve"> </w:t>
      </w:r>
      <w:r w:rsidR="003C1C98" w:rsidRPr="000E7795">
        <w:rPr>
          <w:rFonts w:cstheme="minorHAnsi"/>
          <w:b/>
          <w:noProof/>
        </w:rPr>
        <w:t>o dobrých životních podmínkách psů a koček a jejich sledovatelnosti.</w:t>
      </w:r>
      <w:r w:rsidRPr="000E7795">
        <w:rPr>
          <w:rFonts w:cstheme="minorHAnsi"/>
          <w:b/>
          <w:noProof/>
        </w:rPr>
        <w:t xml:space="preserve"> </w:t>
      </w:r>
      <w:r w:rsidRPr="000E7795">
        <w:rPr>
          <w:rFonts w:cstheme="minorHAnsi"/>
          <w:noProof/>
        </w:rPr>
        <w:t xml:space="preserve"> Pod názvem, s kterým asi všichni souhlasí, se skrývají návrhy na pravidla, která by měla  nebo mohla mít velmi negativní dopad na chov psů a to hlavně na chov psů  s průkazem původu.  Celý matertiál je velmi obsažný, tak jen malá ukázka toho, co není přijatelné. Např. povolování chovatelských zařízení od určitého počtu vrhů, omezení příbuzenské plemenitby, </w:t>
      </w:r>
      <w:r w:rsidR="00A325CE" w:rsidRPr="000E7795">
        <w:rPr>
          <w:rFonts w:cstheme="minorHAnsi"/>
          <w:noProof/>
        </w:rPr>
        <w:t xml:space="preserve">zákaz chovu na fenách po dvou císařských řezech, zákaz využívání elektronických obojků nebo požadavek na pořadatele výstav a dalších akcí na </w:t>
      </w:r>
      <w:r w:rsidR="00A325CE" w:rsidRPr="000E7795">
        <w:rPr>
          <w:rFonts w:cstheme="minorHAnsi"/>
          <w:color w:val="000000"/>
        </w:rPr>
        <w:t>vyřazování jedinců s neadekvátními exteriérovými znaky. Závažná je i právní úprava materiálů, z které vyplývá, že by jednotlivé státy neměly žádnou možnost si podle svých potřeb provést úpravy.</w:t>
      </w:r>
    </w:p>
    <w:p w:rsidR="00A325CE" w:rsidRPr="000E7795" w:rsidRDefault="00A325CE" w:rsidP="00A325CE">
      <w:pPr>
        <w:rPr>
          <w:rFonts w:cstheme="minorHAnsi"/>
          <w:bCs/>
          <w:iCs/>
          <w:color w:val="43494D"/>
        </w:rPr>
      </w:pPr>
      <w:r w:rsidRPr="000E7795">
        <w:rPr>
          <w:rFonts w:cstheme="minorHAnsi"/>
          <w:color w:val="000000"/>
        </w:rPr>
        <w:tab/>
        <w:t xml:space="preserve">Zástupcům České republiky na probíhajících jednáních je třeba poděkovat za negativní stanovisko, které vůči Nařízení zaujali. Českomoravská kynologická unie s návrhem Nařízení nesouhlasí. Velkým argumentem může být to, že Česká republika má </w:t>
      </w:r>
      <w:r w:rsidRPr="000E7795">
        <w:rPr>
          <w:rFonts w:cstheme="minorHAnsi"/>
          <w:bCs/>
          <w:color w:val="43494D"/>
        </w:rPr>
        <w:t>Vyhlášku</w:t>
      </w:r>
      <w:r w:rsidRPr="000E7795">
        <w:rPr>
          <w:rFonts w:cstheme="minorHAnsi"/>
          <w:color w:val="43494D"/>
        </w:rPr>
        <w:t xml:space="preserve"> č. 384/2021 Sb.</w:t>
      </w:r>
      <w:r w:rsidRPr="000E7795">
        <w:rPr>
          <w:rFonts w:cstheme="minorHAnsi"/>
          <w:i/>
          <w:iCs/>
          <w:color w:val="43494D"/>
        </w:rPr>
        <w:t xml:space="preserve"> </w:t>
      </w:r>
      <w:r w:rsidRPr="000E7795">
        <w:rPr>
          <w:rFonts w:cstheme="minorHAnsi"/>
          <w:iCs/>
          <w:color w:val="43494D"/>
        </w:rPr>
        <w:t>o ochraně psů a koček při chovu za účelem rozmnožování</w:t>
      </w:r>
      <w:r w:rsidR="000E7795" w:rsidRPr="000E7795">
        <w:rPr>
          <w:rFonts w:cstheme="minorHAnsi"/>
          <w:bCs/>
          <w:iCs/>
          <w:color w:val="43494D"/>
        </w:rPr>
        <w:t>, která obsahuje vše potřebné a také to, že by se případné kontroly a postihy týkaly jen slušného chovu a to, co asi všechny trápí, tedy množírny, by opět byly těžko nebo spíše vůbec postižitelné.</w:t>
      </w:r>
    </w:p>
    <w:p w:rsidR="000E7795" w:rsidRDefault="000E7795" w:rsidP="00A325CE">
      <w:pPr>
        <w:rPr>
          <w:rFonts w:cstheme="minorHAnsi"/>
          <w:bCs/>
          <w:iCs/>
          <w:color w:val="43494D"/>
        </w:rPr>
      </w:pPr>
      <w:r w:rsidRPr="000E7795">
        <w:rPr>
          <w:rFonts w:cstheme="minorHAnsi"/>
          <w:bCs/>
          <w:iCs/>
          <w:color w:val="43494D"/>
        </w:rPr>
        <w:tab/>
        <w:t>Českomoravská kynologická unie se snaží uplatňovat své argumenty proti vznikajícímu předpisu. Jsou před námi volby do Evropského parlamentu. ČMKU osloví nově zvolené europoslance. Problémem  může být to, že argumenty odborných organizací nejsou akceptovány. Většinou zazní námitky, že je taková organizace podjatá, protože se rozhodování týká jejího zájmu. Ve</w:t>
      </w:r>
      <w:r w:rsidR="00CE5E84">
        <w:rPr>
          <w:rFonts w:cstheme="minorHAnsi"/>
          <w:bCs/>
          <w:iCs/>
          <w:color w:val="43494D"/>
        </w:rPr>
        <w:t xml:space="preserve">lkou pomocí by bylo, pokud by poslance </w:t>
      </w:r>
      <w:r w:rsidRPr="000E7795">
        <w:rPr>
          <w:rFonts w:cstheme="minorHAnsi"/>
          <w:bCs/>
          <w:iCs/>
          <w:color w:val="43494D"/>
        </w:rPr>
        <w:t xml:space="preserve"> oslovovali i jednotliví kynologové. Jsou to voliči a těm občas někdo naslouchá.</w:t>
      </w:r>
    </w:p>
    <w:p w:rsidR="00CE5E84" w:rsidRPr="000E7795" w:rsidRDefault="00CE5E84" w:rsidP="00A325CE">
      <w:pPr>
        <w:rPr>
          <w:rFonts w:cstheme="minorHAnsi"/>
          <w:color w:val="43494D"/>
        </w:rPr>
      </w:pPr>
      <w:r>
        <w:rPr>
          <w:rFonts w:cstheme="minorHAnsi"/>
          <w:bCs/>
          <w:iCs/>
          <w:color w:val="43494D"/>
        </w:rPr>
        <w:tab/>
      </w:r>
      <w:r>
        <w:rPr>
          <w:rFonts w:cstheme="minorHAnsi"/>
          <w:bCs/>
          <w:iCs/>
          <w:color w:val="43494D"/>
        </w:rPr>
        <w:tab/>
      </w:r>
      <w:r>
        <w:rPr>
          <w:rFonts w:cstheme="minorHAnsi"/>
          <w:bCs/>
          <w:iCs/>
          <w:color w:val="43494D"/>
        </w:rPr>
        <w:tab/>
      </w:r>
      <w:r>
        <w:rPr>
          <w:rFonts w:cstheme="minorHAnsi"/>
          <w:bCs/>
          <w:iCs/>
          <w:color w:val="43494D"/>
        </w:rPr>
        <w:tab/>
      </w:r>
      <w:r>
        <w:rPr>
          <w:rFonts w:cstheme="minorHAnsi"/>
          <w:bCs/>
          <w:iCs/>
          <w:color w:val="43494D"/>
        </w:rPr>
        <w:tab/>
      </w:r>
      <w:r>
        <w:rPr>
          <w:rFonts w:cstheme="minorHAnsi"/>
          <w:bCs/>
          <w:iCs/>
          <w:color w:val="43494D"/>
        </w:rPr>
        <w:tab/>
      </w:r>
      <w:r>
        <w:rPr>
          <w:rFonts w:cstheme="minorHAnsi"/>
          <w:bCs/>
          <w:iCs/>
          <w:color w:val="43494D"/>
        </w:rPr>
        <w:tab/>
        <w:t>Vladimíra Tichá</w:t>
      </w:r>
    </w:p>
    <w:p w:rsidR="00A325CE" w:rsidRDefault="00A325CE" w:rsidP="005C6AD8">
      <w:pPr>
        <w:rPr>
          <w:noProof/>
        </w:rPr>
      </w:pPr>
    </w:p>
    <w:p w:rsidR="00196175" w:rsidRDefault="00196175"/>
    <w:sectPr w:rsidR="00196175" w:rsidSect="001961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C1C98"/>
    <w:rsid w:val="000E7795"/>
    <w:rsid w:val="00196175"/>
    <w:rsid w:val="001F5E54"/>
    <w:rsid w:val="003C1C98"/>
    <w:rsid w:val="005C6AD8"/>
    <w:rsid w:val="006A3BAE"/>
    <w:rsid w:val="00A325CE"/>
    <w:rsid w:val="00CE5E84"/>
    <w:rsid w:val="00FC65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175"/>
  </w:style>
  <w:style w:type="paragraph" w:styleId="Nadpis1">
    <w:name w:val="heading 1"/>
    <w:basedOn w:val="Normln"/>
    <w:link w:val="Nadpis1Char"/>
    <w:uiPriority w:val="9"/>
    <w:qFormat/>
    <w:rsid w:val="00A32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reobjet">
    <w:name w:val="Titre objet"/>
    <w:basedOn w:val="Normln"/>
    <w:next w:val="Normln"/>
    <w:rsid w:val="003C1C98"/>
    <w:pPr>
      <w:spacing w:before="360" w:after="360" w:line="360" w:lineRule="auto"/>
      <w:jc w:val="center"/>
    </w:pPr>
    <w:rPr>
      <w:rFonts w:ascii="Times New Roman" w:hAnsi="Times New Roman" w:cs="Times New Roman"/>
      <w:b/>
      <w:sz w:val="24"/>
      <w:lang w:val="en-GB"/>
    </w:rPr>
  </w:style>
  <w:style w:type="paragraph" w:customStyle="1" w:styleId="Typedudocument">
    <w:name w:val="Type du document"/>
    <w:basedOn w:val="Normln"/>
    <w:next w:val="Normln"/>
    <w:rsid w:val="003C1C98"/>
    <w:pPr>
      <w:spacing w:before="360" w:after="0" w:line="360" w:lineRule="auto"/>
      <w:jc w:val="center"/>
    </w:pPr>
    <w:rPr>
      <w:rFonts w:ascii="Times New Roman" w:hAnsi="Times New Roman" w:cs="Times New Roman"/>
      <w:b/>
      <w:sz w:val="24"/>
      <w:lang w:val="en-GB"/>
    </w:rPr>
  </w:style>
  <w:style w:type="paragraph" w:styleId="Normlnweb">
    <w:name w:val="Normal (Web)"/>
    <w:basedOn w:val="Normln"/>
    <w:uiPriority w:val="99"/>
    <w:semiHidden/>
    <w:unhideWhenUsed/>
    <w:rsid w:val="00A325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325CE"/>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A325CE"/>
  </w:style>
</w:styles>
</file>

<file path=word/webSettings.xml><?xml version="1.0" encoding="utf-8"?>
<w:webSettings xmlns:r="http://schemas.openxmlformats.org/officeDocument/2006/relationships" xmlns:w="http://schemas.openxmlformats.org/wordprocessingml/2006/main">
  <w:divs>
    <w:div w:id="975724795">
      <w:bodyDiv w:val="1"/>
      <w:marLeft w:val="0"/>
      <w:marRight w:val="0"/>
      <w:marTop w:val="0"/>
      <w:marBottom w:val="0"/>
      <w:divBdr>
        <w:top w:val="none" w:sz="0" w:space="0" w:color="auto"/>
        <w:left w:val="none" w:sz="0" w:space="0" w:color="auto"/>
        <w:bottom w:val="none" w:sz="0" w:space="0" w:color="auto"/>
        <w:right w:val="none" w:sz="0" w:space="0" w:color="auto"/>
      </w:divBdr>
    </w:div>
    <w:div w:id="18969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284</Words>
  <Characters>1678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2024-05-28T14:50:00Z</dcterms:created>
  <dcterms:modified xsi:type="dcterms:W3CDTF">2024-05-30T15:35:00Z</dcterms:modified>
</cp:coreProperties>
</file>