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7" w:rsidRDefault="0073027C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:rsidR="008A6647" w:rsidRPr="00D102F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 w:rsidRPr="008A6647">
        <w:rPr>
          <w:rFonts w:cs="Arial"/>
          <w:sz w:val="14"/>
          <w:szCs w:val="14"/>
        </w:rPr>
        <w:t xml:space="preserve">Slezská 100/7, Praha 2, 120 </w:t>
      </w:r>
      <w:r w:rsidR="0009075E">
        <w:rPr>
          <w:rFonts w:cs="Arial"/>
          <w:sz w:val="14"/>
          <w:szCs w:val="14"/>
        </w:rPr>
        <w:t>00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T: +420 227 010 111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:rsidR="00287DBA" w:rsidRPr="000D7D72" w:rsidRDefault="008A6647" w:rsidP="000D7D72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  <w:sectPr w:rsidR="00287DBA" w:rsidRPr="000D7D72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8A6647">
        <w:rPr>
          <w:rFonts w:cs="Arial"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:rsidR="00D620C3" w:rsidRPr="00710626" w:rsidRDefault="00A47D2B" w:rsidP="00710626">
      <w:pPr>
        <w:tabs>
          <w:tab w:val="left" w:pos="5194"/>
        </w:tabs>
        <w:spacing w:after="240"/>
        <w:jc w:val="left"/>
        <w:rPr>
          <w:b/>
          <w:color w:val="007EC7"/>
          <w:sz w:val="26"/>
          <w:szCs w:val="26"/>
        </w:rPr>
      </w:pPr>
      <w:r w:rsidRPr="00824276">
        <w:rPr>
          <w:rFonts w:cs="Arial"/>
          <w:sz w:val="22"/>
        </w:rPr>
        <w:lastRenderedPageBreak/>
        <w:t>V Praze dne</w:t>
      </w:r>
      <w:r w:rsidR="00622367">
        <w:rPr>
          <w:rFonts w:cs="Arial"/>
          <w:sz w:val="22"/>
        </w:rPr>
        <w:t xml:space="preserve"> </w:t>
      </w:r>
      <w:r w:rsidR="00A01492">
        <w:rPr>
          <w:rFonts w:cs="Arial"/>
          <w:sz w:val="22"/>
        </w:rPr>
        <w:t>8</w:t>
      </w:r>
      <w:r w:rsidR="00066F2F" w:rsidRPr="00F401EC">
        <w:rPr>
          <w:rFonts w:cs="Arial"/>
          <w:sz w:val="22"/>
        </w:rPr>
        <w:t>.</w:t>
      </w:r>
      <w:r w:rsidR="00F557ED" w:rsidRPr="00824276">
        <w:rPr>
          <w:rFonts w:cs="Arial"/>
          <w:sz w:val="22"/>
        </w:rPr>
        <w:t xml:space="preserve"> </w:t>
      </w:r>
      <w:r w:rsidR="0009075E">
        <w:rPr>
          <w:rFonts w:cs="Arial"/>
          <w:sz w:val="22"/>
        </w:rPr>
        <w:t>6</w:t>
      </w:r>
      <w:r w:rsidR="00066F2F" w:rsidRPr="00824276">
        <w:rPr>
          <w:rFonts w:cs="Arial"/>
          <w:sz w:val="22"/>
        </w:rPr>
        <w:t>.</w:t>
      </w:r>
      <w:r w:rsidR="00F557ED" w:rsidRPr="00824276">
        <w:rPr>
          <w:rFonts w:cs="Arial"/>
          <w:sz w:val="22"/>
        </w:rPr>
        <w:t xml:space="preserve"> </w:t>
      </w:r>
      <w:r w:rsidR="00066F2F" w:rsidRPr="00824276">
        <w:rPr>
          <w:rFonts w:cs="Arial"/>
          <w:sz w:val="22"/>
        </w:rPr>
        <w:t>20</w:t>
      </w:r>
      <w:r w:rsidR="0009075E">
        <w:rPr>
          <w:rFonts w:cs="Arial"/>
          <w:sz w:val="22"/>
        </w:rPr>
        <w:t>21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:rsidR="00D00F9F" w:rsidRDefault="00DB6228" w:rsidP="00D00F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Jaká jsou pravidla pro c</w:t>
      </w:r>
      <w:r w:rsidR="00D00F9F" w:rsidRPr="00710626">
        <w:rPr>
          <w:b/>
          <w:sz w:val="24"/>
          <w:szCs w:val="24"/>
          <w:u w:val="single"/>
        </w:rPr>
        <w:t>estování se zvířaty do zahraničí</w:t>
      </w:r>
      <w:r>
        <w:rPr>
          <w:b/>
          <w:sz w:val="24"/>
          <w:szCs w:val="24"/>
          <w:u w:val="single"/>
        </w:rPr>
        <w:t>?</w:t>
      </w:r>
    </w:p>
    <w:p w:rsidR="00DE3450" w:rsidRDefault="00DE3450" w:rsidP="00D00F9F">
      <w:pPr>
        <w:rPr>
          <w:b/>
          <w:sz w:val="24"/>
          <w:szCs w:val="24"/>
          <w:u w:val="single"/>
        </w:rPr>
      </w:pPr>
    </w:p>
    <w:p w:rsidR="007D7011" w:rsidRPr="007D7011" w:rsidRDefault="007D7011" w:rsidP="00D00F9F">
      <w:pPr>
        <w:rPr>
          <w:b/>
          <w:sz w:val="24"/>
          <w:szCs w:val="24"/>
        </w:rPr>
      </w:pPr>
      <w:r w:rsidRPr="007D7011">
        <w:rPr>
          <w:b/>
          <w:sz w:val="24"/>
          <w:szCs w:val="24"/>
        </w:rPr>
        <w:t>Blíží se doba letních prázdnin a dovolených, které navzdory zpřísněným pravidlům pro cestování osob v důsledku pandemie COVID-19, bude mnoho</w:t>
      </w:r>
      <w:r w:rsidR="00C12B58">
        <w:rPr>
          <w:b/>
          <w:sz w:val="24"/>
          <w:szCs w:val="24"/>
        </w:rPr>
        <w:t xml:space="preserve"> občanů České republiky</w:t>
      </w:r>
      <w:r w:rsidRPr="007D7011">
        <w:rPr>
          <w:b/>
          <w:sz w:val="24"/>
          <w:szCs w:val="24"/>
        </w:rPr>
        <w:t xml:space="preserve"> trávit</w:t>
      </w:r>
      <w:r w:rsidR="00C12B58">
        <w:rPr>
          <w:b/>
          <w:sz w:val="24"/>
          <w:szCs w:val="24"/>
        </w:rPr>
        <w:t xml:space="preserve"> také</w:t>
      </w:r>
      <w:r w:rsidRPr="007D7011">
        <w:rPr>
          <w:b/>
          <w:sz w:val="24"/>
          <w:szCs w:val="24"/>
        </w:rPr>
        <w:t xml:space="preserve"> v zahraničí. </w:t>
      </w:r>
      <w:r w:rsidRPr="00DE3450">
        <w:rPr>
          <w:rFonts w:eastAsia="Times New Roman"/>
          <w:b/>
          <w:sz w:val="24"/>
          <w:szCs w:val="24"/>
        </w:rPr>
        <w:t>Řada lidí na dovolenou do zahraničí dnes cestuje v doprovodu zvířecího společníka</w:t>
      </w:r>
      <w:r w:rsidRPr="007D7011">
        <w:rPr>
          <w:rFonts w:eastAsia="Times New Roman"/>
          <w:b/>
          <w:sz w:val="24"/>
          <w:szCs w:val="24"/>
        </w:rPr>
        <w:t>. Za jakých podmínek je to možné</w:t>
      </w:r>
      <w:r w:rsidR="00AA7F10">
        <w:rPr>
          <w:rFonts w:eastAsia="Times New Roman"/>
          <w:b/>
          <w:sz w:val="24"/>
          <w:szCs w:val="24"/>
        </w:rPr>
        <w:t xml:space="preserve"> a co je</w:t>
      </w:r>
      <w:r w:rsidR="00C12B58">
        <w:rPr>
          <w:rFonts w:eastAsia="Times New Roman"/>
          <w:b/>
          <w:sz w:val="24"/>
          <w:szCs w:val="24"/>
        </w:rPr>
        <w:t xml:space="preserve"> třeba</w:t>
      </w:r>
      <w:r w:rsidR="00AA7F10">
        <w:rPr>
          <w:rFonts w:eastAsia="Times New Roman"/>
          <w:b/>
          <w:sz w:val="24"/>
          <w:szCs w:val="24"/>
        </w:rPr>
        <w:t xml:space="preserve"> z hlediska veterinární legislativy splňovat</w:t>
      </w:r>
      <w:r w:rsidR="00C12B58">
        <w:rPr>
          <w:rFonts w:eastAsia="Times New Roman"/>
          <w:b/>
          <w:sz w:val="24"/>
          <w:szCs w:val="24"/>
        </w:rPr>
        <w:t>,</w:t>
      </w:r>
      <w:r w:rsidRPr="007D7011">
        <w:rPr>
          <w:rFonts w:eastAsia="Times New Roman"/>
          <w:b/>
          <w:sz w:val="24"/>
          <w:szCs w:val="24"/>
        </w:rPr>
        <w:t xml:space="preserve"> shrnuje text </w:t>
      </w:r>
      <w:r w:rsidR="00C12B58">
        <w:rPr>
          <w:rFonts w:eastAsia="Times New Roman"/>
          <w:b/>
          <w:sz w:val="24"/>
          <w:szCs w:val="24"/>
        </w:rPr>
        <w:t xml:space="preserve">následující </w:t>
      </w:r>
      <w:r w:rsidRPr="007D7011">
        <w:rPr>
          <w:rFonts w:eastAsia="Times New Roman"/>
          <w:b/>
          <w:sz w:val="24"/>
          <w:szCs w:val="24"/>
        </w:rPr>
        <w:t>tiskové zprávy.</w:t>
      </w:r>
    </w:p>
    <w:p w:rsidR="00D00F9F" w:rsidRPr="00AA7F10" w:rsidRDefault="00D00F9F" w:rsidP="00D00F9F">
      <w:pPr>
        <w:rPr>
          <w:sz w:val="22"/>
        </w:rPr>
      </w:pPr>
      <w:r w:rsidRPr="00AA7F10">
        <w:rPr>
          <w:sz w:val="22"/>
        </w:rPr>
        <w:t>Cestování s</w:t>
      </w:r>
      <w:r w:rsidR="00AA7F10" w:rsidRPr="00AA7F10">
        <w:rPr>
          <w:sz w:val="22"/>
        </w:rPr>
        <w:t> tzv.</w:t>
      </w:r>
      <w:r w:rsidRPr="00AA7F10">
        <w:rPr>
          <w:sz w:val="22"/>
        </w:rPr>
        <w:t xml:space="preserve"> zvířaty v zájmovém chovu po členských zemích Evropské unie </w:t>
      </w:r>
      <w:r w:rsidR="00AA7F10" w:rsidRPr="00AA7F10">
        <w:rPr>
          <w:sz w:val="22"/>
        </w:rPr>
        <w:t>se řídí</w:t>
      </w:r>
      <w:r w:rsidR="007D7011" w:rsidRPr="00AA7F10">
        <w:rPr>
          <w:sz w:val="22"/>
        </w:rPr>
        <w:t xml:space="preserve"> zvláštní</w:t>
      </w:r>
      <w:r w:rsidR="00AA7F10" w:rsidRPr="00AA7F10">
        <w:rPr>
          <w:sz w:val="22"/>
        </w:rPr>
        <w:t>m</w:t>
      </w:r>
      <w:r w:rsidR="007D7011" w:rsidRPr="00AA7F10">
        <w:rPr>
          <w:sz w:val="22"/>
        </w:rPr>
        <w:t xml:space="preserve"> </w:t>
      </w:r>
      <w:r w:rsidRPr="00AA7F10">
        <w:rPr>
          <w:sz w:val="22"/>
        </w:rPr>
        <w:t>unijní nařízení</w:t>
      </w:r>
      <w:r w:rsidR="00AA7F10" w:rsidRPr="00AA7F10">
        <w:rPr>
          <w:sz w:val="22"/>
        </w:rPr>
        <w:t xml:space="preserve">m, které upravuje cestování se psy, kočkami a fretkami. </w:t>
      </w:r>
      <w:r w:rsidR="00710626" w:rsidRPr="00AA7F10">
        <w:rPr>
          <w:sz w:val="22"/>
        </w:rPr>
        <w:t>Pravidla platí pro tzv. n</w:t>
      </w:r>
      <w:r w:rsidRPr="00AA7F10">
        <w:rPr>
          <w:sz w:val="22"/>
        </w:rPr>
        <w:t>eobchodní přesun</w:t>
      </w:r>
      <w:r w:rsidR="00710626" w:rsidRPr="00AA7F10">
        <w:rPr>
          <w:sz w:val="22"/>
        </w:rPr>
        <w:t>y, tedy takové cesty, jejichž</w:t>
      </w:r>
      <w:r w:rsidRPr="00AA7F10">
        <w:rPr>
          <w:sz w:val="22"/>
        </w:rPr>
        <w:t xml:space="preserve"> cílem není prodej či převod vlastnictví zvířete na jinou osobu.</w:t>
      </w:r>
      <w:r w:rsidR="00BB41A5" w:rsidRPr="00AA7F10">
        <w:rPr>
          <w:sz w:val="22"/>
        </w:rPr>
        <w:t xml:space="preserve"> Pro cestování se zvířetem mimo EU je třeba se řídit podmínkami konkrétní třetí země.</w:t>
      </w:r>
    </w:p>
    <w:p w:rsidR="00D00F9F" w:rsidRPr="00710626" w:rsidRDefault="00D00F9F" w:rsidP="00D00F9F">
      <w:pPr>
        <w:rPr>
          <w:sz w:val="22"/>
        </w:rPr>
      </w:pPr>
      <w:r w:rsidRPr="00710626">
        <w:rPr>
          <w:sz w:val="22"/>
        </w:rPr>
        <w:t>Při cestě se psem, kočkou nebo fretkou do</w:t>
      </w:r>
      <w:r w:rsidR="00710626">
        <w:rPr>
          <w:sz w:val="22"/>
        </w:rPr>
        <w:t xml:space="preserve"> jiného</w:t>
      </w:r>
      <w:r w:rsidRPr="00710626">
        <w:rPr>
          <w:sz w:val="22"/>
        </w:rPr>
        <w:t xml:space="preserve"> členského státu EU, musí být zvířecí společník označen mikročipem splňujícím příslušné ISO normy pro mikročipy a čtecí zařízení. </w:t>
      </w:r>
      <w:r w:rsidR="00F44AFA">
        <w:rPr>
          <w:sz w:val="22"/>
        </w:rPr>
        <w:t>U</w:t>
      </w:r>
      <w:r w:rsidRPr="00710626">
        <w:rPr>
          <w:sz w:val="22"/>
        </w:rPr>
        <w:t>znává</w:t>
      </w:r>
      <w:r w:rsidR="00F44AFA">
        <w:rPr>
          <w:sz w:val="22"/>
        </w:rPr>
        <w:t xml:space="preserve">no je </w:t>
      </w:r>
      <w:r w:rsidRPr="00710626">
        <w:rPr>
          <w:sz w:val="22"/>
        </w:rPr>
        <w:t>ta</w:t>
      </w:r>
      <w:r w:rsidR="00F44AFA">
        <w:rPr>
          <w:sz w:val="22"/>
        </w:rPr>
        <w:t>ké označení zvířete tetováním, musí však být jasně</w:t>
      </w:r>
      <w:r w:rsidRPr="00710626">
        <w:rPr>
          <w:sz w:val="22"/>
        </w:rPr>
        <w:t xml:space="preserve"> čitelné a prokazatelně provedeno dříve než 3. července 2011. </w:t>
      </w:r>
    </w:p>
    <w:p w:rsidR="00D00F9F" w:rsidRPr="00710626" w:rsidRDefault="00DB6228" w:rsidP="00D00F9F">
      <w:pPr>
        <w:rPr>
          <w:sz w:val="22"/>
        </w:rPr>
      </w:pPr>
      <w:r w:rsidRPr="00DB6228">
        <w:rPr>
          <w:i/>
          <w:sz w:val="22"/>
        </w:rPr>
        <w:t>„</w:t>
      </w:r>
      <w:r w:rsidR="00D00F9F" w:rsidRPr="00DB6228">
        <w:rPr>
          <w:i/>
          <w:sz w:val="22"/>
        </w:rPr>
        <w:t>Jednoho člověka může při neobchodní cestě se psem, kočkou nebo fretkou do zahraničí v</w:t>
      </w:r>
      <w:r w:rsidR="00F140D3" w:rsidRPr="00DB6228">
        <w:rPr>
          <w:i/>
          <w:sz w:val="22"/>
        </w:rPr>
        <w:t> </w:t>
      </w:r>
      <w:r w:rsidR="00D00F9F" w:rsidRPr="00DB6228">
        <w:rPr>
          <w:i/>
          <w:sz w:val="22"/>
        </w:rPr>
        <w:t>rámci EU doprovázet maximálně 5 kusů těchto zvířat. Tento počet může být navýšen pouze v odůvodněných případech, např. při účasti na soutěžích, výstavách či sportovních akcích</w:t>
      </w:r>
      <w:r w:rsidRPr="00DB6228">
        <w:rPr>
          <w:i/>
          <w:sz w:val="22"/>
        </w:rPr>
        <w:t>,“</w:t>
      </w:r>
      <w:r>
        <w:rPr>
          <w:sz w:val="22"/>
        </w:rPr>
        <w:t xml:space="preserve"> uvedl </w:t>
      </w:r>
      <w:r w:rsidRPr="00DB6228">
        <w:rPr>
          <w:b/>
          <w:sz w:val="22"/>
        </w:rPr>
        <w:t>ústřední ředitel SVS Zbyněk Semerád</w:t>
      </w:r>
      <w:r>
        <w:rPr>
          <w:b/>
          <w:sz w:val="22"/>
        </w:rPr>
        <w:t>.</w:t>
      </w:r>
      <w:r w:rsidR="00D00F9F" w:rsidRPr="00DB6228">
        <w:rPr>
          <w:b/>
          <w:sz w:val="22"/>
        </w:rPr>
        <w:t xml:space="preserve"> </w:t>
      </w:r>
    </w:p>
    <w:p w:rsidR="00D00F9F" w:rsidRPr="00A169BD" w:rsidRDefault="00D00F9F" w:rsidP="00D00F9F">
      <w:pPr>
        <w:rPr>
          <w:sz w:val="22"/>
        </w:rPr>
      </w:pPr>
      <w:r w:rsidRPr="00710626">
        <w:rPr>
          <w:sz w:val="22"/>
        </w:rPr>
        <w:t>Před cestou si chovatel musí u</w:t>
      </w:r>
      <w:r w:rsidR="00BB41A5">
        <w:rPr>
          <w:sz w:val="22"/>
        </w:rPr>
        <w:t xml:space="preserve"> </w:t>
      </w:r>
      <w:hyperlink r:id="rId10" w:history="1">
        <w:r w:rsidR="00BB41A5" w:rsidRPr="00BB41A5">
          <w:rPr>
            <w:rStyle w:val="Hypertextovodkaz"/>
            <w:sz w:val="22"/>
          </w:rPr>
          <w:t>schváleného soukromého veterinárního lékaře</w:t>
        </w:r>
      </w:hyperlink>
      <w:r w:rsidRPr="00710626">
        <w:rPr>
          <w:sz w:val="22"/>
        </w:rPr>
        <w:t xml:space="preserve"> zajistit pro své zvíře pas, který platí ve všech členských státech EU</w:t>
      </w:r>
      <w:r w:rsidRPr="00A169BD">
        <w:rPr>
          <w:sz w:val="22"/>
        </w:rPr>
        <w:t>.  V pasu musí být uvedena osoba, kterou zvíře do zahraničí doprovází, touto osobou bývá zpravidla majitel. Pokud zvíře doprovází někdo jiný, musí mít v takovém případě písemné zmocnění majitele.</w:t>
      </w:r>
    </w:p>
    <w:p w:rsidR="00D00F9F" w:rsidRPr="00710626" w:rsidRDefault="00D00F9F" w:rsidP="00D00F9F">
      <w:pPr>
        <w:rPr>
          <w:sz w:val="22"/>
        </w:rPr>
      </w:pPr>
      <w:r w:rsidRPr="00710626">
        <w:rPr>
          <w:sz w:val="22"/>
        </w:rPr>
        <w:t xml:space="preserve">Pes, kočka či fretka starší 12 týdnů musí být platně očkováni proti vzteklině. Cestovat může zvíře až 21 dní po jeho provedení nebo v případě přeočkování, které proběhlo ještě v době platnosti předchozího očkování, může cestovat hned. Před očkováním a vydáním pasu musí být zvíře </w:t>
      </w:r>
      <w:proofErr w:type="spellStart"/>
      <w:r w:rsidRPr="00710626">
        <w:rPr>
          <w:sz w:val="22"/>
        </w:rPr>
        <w:t>očipováno</w:t>
      </w:r>
      <w:proofErr w:type="spellEnd"/>
      <w:r w:rsidRPr="00710626">
        <w:rPr>
          <w:sz w:val="22"/>
        </w:rPr>
        <w:t xml:space="preserve">. </w:t>
      </w:r>
    </w:p>
    <w:p w:rsidR="003F7068" w:rsidRPr="003F7068" w:rsidRDefault="00D00F9F" w:rsidP="003F7068">
      <w:pPr>
        <w:pStyle w:val="Prosttext"/>
        <w:jc w:val="both"/>
        <w:rPr>
          <w:rFonts w:ascii="Arial" w:eastAsia="Calibri" w:hAnsi="Arial" w:cs="Times New Roman"/>
        </w:rPr>
      </w:pPr>
      <w:r w:rsidRPr="003F7068">
        <w:rPr>
          <w:rFonts w:ascii="Arial" w:eastAsia="Calibri" w:hAnsi="Arial" w:cs="Times New Roman"/>
        </w:rPr>
        <w:t>Pokud se jedná o cestu se psem do Irska, na Maltu či do Finska, musí být pes odčerven (ošetřen proti echinokokům) a to 120 až 24 hodin před vstupem na území těchto států. Tento úkon musí být soukromým veterinárním lékařem zároveň potvrzen do pasu.</w:t>
      </w:r>
      <w:r w:rsidR="003F7068" w:rsidRPr="003F7068">
        <w:rPr>
          <w:rFonts w:ascii="Arial" w:eastAsia="Calibri" w:hAnsi="Arial" w:cs="Times New Roman"/>
        </w:rPr>
        <w:t xml:space="preserve"> Zároveň </w:t>
      </w:r>
      <w:r w:rsidR="003F7068">
        <w:rPr>
          <w:rFonts w:ascii="Arial" w:eastAsia="Calibri" w:hAnsi="Arial" w:cs="Times New Roman"/>
        </w:rPr>
        <w:t xml:space="preserve">je vhodné </w:t>
      </w:r>
      <w:r w:rsidR="003F7068" w:rsidRPr="003F7068">
        <w:rPr>
          <w:rFonts w:ascii="Arial" w:eastAsia="Calibri" w:hAnsi="Arial" w:cs="Times New Roman"/>
        </w:rPr>
        <w:t>upozorni</w:t>
      </w:r>
      <w:r w:rsidR="003F7068">
        <w:rPr>
          <w:rFonts w:ascii="Arial" w:eastAsia="Calibri" w:hAnsi="Arial" w:cs="Times New Roman"/>
        </w:rPr>
        <w:t>t</w:t>
      </w:r>
      <w:r w:rsidR="003F7068" w:rsidRPr="003F7068">
        <w:rPr>
          <w:rFonts w:ascii="Arial" w:eastAsia="Calibri" w:hAnsi="Arial" w:cs="Times New Roman"/>
        </w:rPr>
        <w:t>, že v některých zemích</w:t>
      </w:r>
      <w:r w:rsidR="003F7068">
        <w:rPr>
          <w:rFonts w:ascii="Arial" w:eastAsia="Calibri" w:hAnsi="Arial" w:cs="Times New Roman"/>
        </w:rPr>
        <w:t xml:space="preserve"> </w:t>
      </w:r>
      <w:r w:rsidR="00A01492">
        <w:rPr>
          <w:rFonts w:ascii="Arial" w:eastAsia="Calibri" w:hAnsi="Arial" w:cs="Times New Roman"/>
        </w:rPr>
        <w:t>(</w:t>
      </w:r>
      <w:r w:rsidR="003F7068" w:rsidRPr="003F7068">
        <w:rPr>
          <w:rFonts w:ascii="Arial" w:eastAsia="Calibri" w:hAnsi="Arial" w:cs="Times New Roman"/>
        </w:rPr>
        <w:t>např. Německo</w:t>
      </w:r>
      <w:r w:rsidR="00A01492">
        <w:rPr>
          <w:rFonts w:ascii="Arial" w:eastAsia="Calibri" w:hAnsi="Arial" w:cs="Times New Roman"/>
        </w:rPr>
        <w:t>)</w:t>
      </w:r>
      <w:r w:rsidR="003F7068">
        <w:rPr>
          <w:rFonts w:ascii="Arial" w:eastAsia="Calibri" w:hAnsi="Arial" w:cs="Times New Roman"/>
        </w:rPr>
        <w:t xml:space="preserve"> </w:t>
      </w:r>
      <w:r w:rsidR="003F7068" w:rsidRPr="003F7068">
        <w:rPr>
          <w:rFonts w:ascii="Arial" w:eastAsia="Calibri" w:hAnsi="Arial" w:cs="Times New Roman"/>
        </w:rPr>
        <w:t xml:space="preserve">by mohl </w:t>
      </w:r>
      <w:r w:rsidR="003F7068">
        <w:rPr>
          <w:rFonts w:ascii="Arial" w:eastAsia="Calibri" w:hAnsi="Arial" w:cs="Times New Roman"/>
        </w:rPr>
        <w:t>nastat</w:t>
      </w:r>
      <w:r w:rsidR="003F7068" w:rsidRPr="003F7068">
        <w:rPr>
          <w:rFonts w:ascii="Arial" w:eastAsia="Calibri" w:hAnsi="Arial" w:cs="Times New Roman"/>
        </w:rPr>
        <w:t xml:space="preserve"> určitý problém, pokud by </w:t>
      </w:r>
      <w:r w:rsidR="003F7068">
        <w:rPr>
          <w:rFonts w:ascii="Arial" w:eastAsia="Calibri" w:hAnsi="Arial" w:cs="Times New Roman"/>
        </w:rPr>
        <w:t>cestující</w:t>
      </w:r>
      <w:r w:rsidR="003F7068" w:rsidRPr="003F7068">
        <w:rPr>
          <w:rFonts w:ascii="Arial" w:eastAsia="Calibri" w:hAnsi="Arial" w:cs="Times New Roman"/>
        </w:rPr>
        <w:t xml:space="preserve"> pes patři</w:t>
      </w:r>
      <w:r w:rsidR="003F7068">
        <w:rPr>
          <w:rFonts w:ascii="Arial" w:eastAsia="Calibri" w:hAnsi="Arial" w:cs="Times New Roman"/>
        </w:rPr>
        <w:t>l</w:t>
      </w:r>
      <w:r w:rsidR="003F7068" w:rsidRPr="003F7068">
        <w:rPr>
          <w:rFonts w:ascii="Arial" w:eastAsia="Calibri" w:hAnsi="Arial" w:cs="Times New Roman"/>
        </w:rPr>
        <w:t xml:space="preserve"> mezi některá tzv. bojová plemena</w:t>
      </w:r>
      <w:r w:rsidR="003F7068">
        <w:rPr>
          <w:rFonts w:ascii="Arial" w:eastAsia="Calibri" w:hAnsi="Arial" w:cs="Times New Roman"/>
        </w:rPr>
        <w:t>. V takových případech proto</w:t>
      </w:r>
      <w:r w:rsidR="003F7068" w:rsidRPr="003F7068">
        <w:rPr>
          <w:rFonts w:ascii="Arial" w:eastAsia="Calibri" w:hAnsi="Arial" w:cs="Times New Roman"/>
        </w:rPr>
        <w:t xml:space="preserve"> </w:t>
      </w:r>
      <w:r w:rsidR="003F7068">
        <w:rPr>
          <w:rFonts w:ascii="Arial" w:eastAsia="Calibri" w:hAnsi="Arial" w:cs="Times New Roman"/>
        </w:rPr>
        <w:t xml:space="preserve">SVS </w:t>
      </w:r>
      <w:r w:rsidR="003F7068" w:rsidRPr="003F7068">
        <w:rPr>
          <w:rFonts w:ascii="Arial" w:eastAsia="Calibri" w:hAnsi="Arial" w:cs="Times New Roman"/>
        </w:rPr>
        <w:t xml:space="preserve">doporučuje vznést </w:t>
      </w:r>
      <w:r w:rsidR="00A61DCD">
        <w:rPr>
          <w:rFonts w:ascii="Arial" w:eastAsia="Calibri" w:hAnsi="Arial" w:cs="Times New Roman"/>
        </w:rPr>
        <w:t>pře</w:t>
      </w:r>
      <w:bookmarkStart w:id="5" w:name="_GoBack"/>
      <w:bookmarkEnd w:id="5"/>
      <w:r w:rsidR="00A61DCD">
        <w:rPr>
          <w:rFonts w:ascii="Arial" w:eastAsia="Calibri" w:hAnsi="Arial" w:cs="Times New Roman"/>
        </w:rPr>
        <w:t xml:space="preserve">dem </w:t>
      </w:r>
      <w:r w:rsidR="003F7068" w:rsidRPr="003F7068">
        <w:rPr>
          <w:rFonts w:ascii="Arial" w:eastAsia="Calibri" w:hAnsi="Arial" w:cs="Times New Roman"/>
        </w:rPr>
        <w:t>dotaz na tamní veterinární autoritu.</w:t>
      </w:r>
    </w:p>
    <w:p w:rsidR="00D00F9F" w:rsidRDefault="00D00F9F" w:rsidP="00A11991">
      <w:pPr>
        <w:rPr>
          <w:rStyle w:val="Hypertextovodkaz"/>
          <w:sz w:val="22"/>
        </w:rPr>
      </w:pPr>
      <w:r w:rsidRPr="00710626">
        <w:rPr>
          <w:sz w:val="22"/>
        </w:rPr>
        <w:t>Pro cestování se zvířetem mimo území EU</w:t>
      </w:r>
      <w:r w:rsidR="00A169BD">
        <w:rPr>
          <w:sz w:val="22"/>
        </w:rPr>
        <w:t>, kam nyní patří i Velká Británie,</w:t>
      </w:r>
      <w:r w:rsidRPr="00710626">
        <w:rPr>
          <w:sz w:val="22"/>
        </w:rPr>
        <w:t xml:space="preserve"> musí být splněny dovozní podmínky stanovené konkrétní třetí země. Tyto podmínky by si měla doprovázející osoba zjistit buď přímo u</w:t>
      </w:r>
      <w:r w:rsidR="00F140D3">
        <w:rPr>
          <w:sz w:val="22"/>
        </w:rPr>
        <w:t> </w:t>
      </w:r>
      <w:r w:rsidRPr="00710626">
        <w:rPr>
          <w:sz w:val="22"/>
        </w:rPr>
        <w:t>kompetentní veterinární autority, nebo na zastupitelském úřadě dané třetí země.  Více informací o cestování do třetích zemí</w:t>
      </w:r>
      <w:r w:rsidR="00A80FC6">
        <w:rPr>
          <w:sz w:val="22"/>
        </w:rPr>
        <w:t>, včetně kontaktů na veterinární autority některých z těchto států,</w:t>
      </w:r>
      <w:r w:rsidRPr="00710626">
        <w:rPr>
          <w:sz w:val="22"/>
        </w:rPr>
        <w:t xml:space="preserve"> naleznete </w:t>
      </w:r>
      <w:hyperlink r:id="rId11" w:history="1">
        <w:r w:rsidRPr="00710626">
          <w:rPr>
            <w:rStyle w:val="Hypertextovodkaz"/>
            <w:sz w:val="22"/>
          </w:rPr>
          <w:t>zde:</w:t>
        </w:r>
      </w:hyperlink>
    </w:p>
    <w:p w:rsidR="00451E71" w:rsidRPr="00710626" w:rsidRDefault="00451E71" w:rsidP="00451E71">
      <w:pPr>
        <w:rPr>
          <w:sz w:val="22"/>
        </w:rPr>
      </w:pPr>
      <w:r w:rsidRPr="00451E71">
        <w:rPr>
          <w:sz w:val="22"/>
        </w:rPr>
        <w:t>SVS</w:t>
      </w:r>
      <w:r>
        <w:rPr>
          <w:sz w:val="22"/>
        </w:rPr>
        <w:t xml:space="preserve"> vzhledem k opakovaným dotazům</w:t>
      </w:r>
      <w:r w:rsidRPr="00451E71">
        <w:rPr>
          <w:sz w:val="22"/>
        </w:rPr>
        <w:t xml:space="preserve"> upozorňuje, že </w:t>
      </w:r>
      <w:r>
        <w:rPr>
          <w:sz w:val="22"/>
        </w:rPr>
        <w:t xml:space="preserve">jelikož </w:t>
      </w:r>
      <w:r w:rsidRPr="00451E71">
        <w:rPr>
          <w:sz w:val="22"/>
        </w:rPr>
        <w:t xml:space="preserve">nebyl do současnosti plně prokázán </w:t>
      </w:r>
      <w:r w:rsidRPr="003F7068">
        <w:rPr>
          <w:sz w:val="22"/>
        </w:rPr>
        <w:t>opětovný</w:t>
      </w:r>
      <w:r w:rsidRPr="00451E71">
        <w:rPr>
          <w:sz w:val="22"/>
        </w:rPr>
        <w:t xml:space="preserve"> přenos infekce COVID-19 ze zvířat na člověka, nebyl a není z tohoto </w:t>
      </w:r>
      <w:r w:rsidRPr="00451E71">
        <w:rPr>
          <w:sz w:val="22"/>
        </w:rPr>
        <w:lastRenderedPageBreak/>
        <w:t>důvodu</w:t>
      </w:r>
      <w:r>
        <w:rPr>
          <w:sz w:val="22"/>
        </w:rPr>
        <w:t xml:space="preserve"> pohyb zvířat do zahraničí nijak omezen</w:t>
      </w:r>
      <w:r w:rsidRPr="00451E71">
        <w:rPr>
          <w:sz w:val="22"/>
        </w:rPr>
        <w:t xml:space="preserve">. Co je regulováno, je pohyb osob. Pro bližší informace o aktuální situaci ohledně pohybu osob a možnosti vstupu na území jiných států a zpět je třeba sledovat web Ministerstva vnitra, Ministerstva zahraničních věcí případně Celní správy ČR. </w:t>
      </w:r>
    </w:p>
    <w:p w:rsidR="00AA7F10" w:rsidRDefault="007D1341" w:rsidP="000B61CF">
      <w:pPr>
        <w:rPr>
          <w:rStyle w:val="Siln"/>
          <w:rFonts w:cs="Arial"/>
          <w:b w:val="0"/>
          <w:color w:val="000000"/>
          <w:sz w:val="22"/>
        </w:rPr>
      </w:pPr>
      <w:r w:rsidRPr="007D1341">
        <w:rPr>
          <w:rStyle w:val="Siln"/>
          <w:rFonts w:cs="Arial"/>
          <w:b w:val="0"/>
          <w:color w:val="000000"/>
          <w:sz w:val="22"/>
        </w:rPr>
        <w:t xml:space="preserve">SVS </w:t>
      </w:r>
      <w:r>
        <w:rPr>
          <w:rStyle w:val="Siln"/>
          <w:rFonts w:cs="Arial"/>
          <w:b w:val="0"/>
          <w:color w:val="000000"/>
          <w:sz w:val="22"/>
        </w:rPr>
        <w:t xml:space="preserve">aktuálně </w:t>
      </w:r>
      <w:r w:rsidRPr="007D1341">
        <w:rPr>
          <w:rStyle w:val="Siln"/>
          <w:rFonts w:cs="Arial"/>
          <w:b w:val="0"/>
          <w:color w:val="000000"/>
          <w:sz w:val="22"/>
        </w:rPr>
        <w:t xml:space="preserve">získala </w:t>
      </w:r>
      <w:r w:rsidR="00706DC9">
        <w:rPr>
          <w:rStyle w:val="Siln"/>
          <w:rFonts w:cs="Arial"/>
          <w:b w:val="0"/>
          <w:color w:val="000000"/>
          <w:sz w:val="22"/>
        </w:rPr>
        <w:t xml:space="preserve">informace </w:t>
      </w:r>
      <w:r w:rsidRPr="007D1341">
        <w:rPr>
          <w:rStyle w:val="Siln"/>
          <w:rFonts w:cs="Arial"/>
          <w:b w:val="0"/>
          <w:color w:val="000000"/>
          <w:sz w:val="22"/>
        </w:rPr>
        <w:t xml:space="preserve">o problematických přesunech psů na území EU </w:t>
      </w:r>
      <w:r>
        <w:rPr>
          <w:rStyle w:val="Siln"/>
          <w:rFonts w:cs="Arial"/>
          <w:b w:val="0"/>
          <w:color w:val="000000"/>
          <w:sz w:val="22"/>
        </w:rPr>
        <w:t>ze třetích zemí</w:t>
      </w:r>
      <w:r w:rsidR="00950766">
        <w:rPr>
          <w:rStyle w:val="Siln"/>
          <w:rFonts w:cs="Arial"/>
          <w:b w:val="0"/>
          <w:color w:val="000000"/>
          <w:sz w:val="22"/>
        </w:rPr>
        <w:t xml:space="preserve">. </w:t>
      </w:r>
      <w:r w:rsidR="00AA7F10">
        <w:rPr>
          <w:rStyle w:val="Siln"/>
          <w:rFonts w:cs="Arial"/>
          <w:b w:val="0"/>
          <w:color w:val="000000"/>
          <w:sz w:val="22"/>
        </w:rPr>
        <w:t>Jedná se o přesuny vydávané za neobchodní, jsou však ve většině případů ve skutečnosti obchodního charakteru. Takto dovážení psi mohou mít problém</w:t>
      </w:r>
      <w:r w:rsidR="00950766">
        <w:rPr>
          <w:rStyle w:val="Siln"/>
          <w:rFonts w:cs="Arial"/>
          <w:b w:val="0"/>
          <w:color w:val="000000"/>
          <w:sz w:val="22"/>
        </w:rPr>
        <w:t xml:space="preserve"> s</w:t>
      </w:r>
      <w:r w:rsidR="00950766" w:rsidRPr="007D1341">
        <w:rPr>
          <w:rStyle w:val="Siln"/>
          <w:rFonts w:cs="Arial"/>
          <w:b w:val="0"/>
          <w:color w:val="000000"/>
          <w:sz w:val="22"/>
        </w:rPr>
        <w:t> vakcinací proti vzteklině</w:t>
      </w:r>
      <w:r w:rsidR="00AA7F10">
        <w:rPr>
          <w:rStyle w:val="Siln"/>
          <w:rFonts w:cs="Arial"/>
          <w:b w:val="0"/>
          <w:color w:val="000000"/>
          <w:sz w:val="22"/>
        </w:rPr>
        <w:t xml:space="preserve"> a</w:t>
      </w:r>
      <w:r w:rsidR="009832F7">
        <w:rPr>
          <w:rStyle w:val="Siln"/>
          <w:rFonts w:cs="Arial"/>
          <w:b w:val="0"/>
          <w:color w:val="000000"/>
          <w:sz w:val="22"/>
        </w:rPr>
        <w:t> </w:t>
      </w:r>
      <w:r w:rsidR="00AA7F10">
        <w:rPr>
          <w:rStyle w:val="Siln"/>
          <w:rFonts w:cs="Arial"/>
          <w:b w:val="0"/>
          <w:color w:val="000000"/>
          <w:sz w:val="22"/>
        </w:rPr>
        <w:t xml:space="preserve">představují tak </w:t>
      </w:r>
      <w:r w:rsidR="00A11991">
        <w:rPr>
          <w:rStyle w:val="Siln"/>
          <w:rFonts w:cs="Arial"/>
          <w:b w:val="0"/>
          <w:color w:val="000000"/>
          <w:sz w:val="22"/>
        </w:rPr>
        <w:t>riziko</w:t>
      </w:r>
      <w:r w:rsidR="00950766">
        <w:rPr>
          <w:rStyle w:val="Siln"/>
          <w:rFonts w:cs="Arial"/>
          <w:b w:val="0"/>
          <w:color w:val="000000"/>
          <w:sz w:val="22"/>
        </w:rPr>
        <w:t xml:space="preserve"> zavlečení této nebezpečné nákazy na území EU. Častější přesuny psů ze třetích </w:t>
      </w:r>
      <w:r w:rsidR="00950766" w:rsidRPr="00A11991">
        <w:rPr>
          <w:rStyle w:val="Siln"/>
          <w:rFonts w:cs="Arial"/>
          <w:b w:val="0"/>
          <w:color w:val="000000"/>
          <w:sz w:val="22"/>
        </w:rPr>
        <w:t xml:space="preserve">zemí do EU </w:t>
      </w:r>
      <w:r w:rsidR="00A11991" w:rsidRPr="00A11991">
        <w:rPr>
          <w:rStyle w:val="Siln"/>
          <w:rFonts w:cs="Arial"/>
          <w:b w:val="0"/>
          <w:color w:val="000000"/>
          <w:sz w:val="22"/>
        </w:rPr>
        <w:t xml:space="preserve">nepochybně </w:t>
      </w:r>
      <w:r w:rsidR="00950766" w:rsidRPr="00A11991">
        <w:rPr>
          <w:rStyle w:val="Siln"/>
          <w:rFonts w:cs="Arial"/>
          <w:b w:val="0"/>
          <w:color w:val="000000"/>
          <w:sz w:val="22"/>
        </w:rPr>
        <w:t xml:space="preserve">souvisejí s aktuální zvýšenou poptávkou po nákupu psů způsobenou </w:t>
      </w:r>
      <w:r w:rsidR="00A11991" w:rsidRPr="00A11991">
        <w:rPr>
          <w:rStyle w:val="Siln"/>
          <w:rFonts w:cs="Arial"/>
          <w:b w:val="0"/>
          <w:color w:val="000000"/>
          <w:sz w:val="22"/>
        </w:rPr>
        <w:t>p</w:t>
      </w:r>
      <w:r w:rsidR="00950766" w:rsidRPr="00A11991">
        <w:rPr>
          <w:rStyle w:val="Siln"/>
          <w:rFonts w:cs="Arial"/>
          <w:b w:val="0"/>
          <w:color w:val="000000"/>
          <w:sz w:val="22"/>
        </w:rPr>
        <w:t>andemií Covid-19.</w:t>
      </w:r>
      <w:r w:rsidR="00A11991" w:rsidRPr="00A11991">
        <w:rPr>
          <w:rStyle w:val="Siln"/>
          <w:rFonts w:cs="Arial"/>
          <w:b w:val="0"/>
          <w:color w:val="000000"/>
          <w:sz w:val="22"/>
        </w:rPr>
        <w:t xml:space="preserve"> </w:t>
      </w:r>
      <w:r w:rsidR="00AA7F10">
        <w:rPr>
          <w:rStyle w:val="Siln"/>
          <w:rFonts w:cs="Arial"/>
          <w:b w:val="0"/>
          <w:color w:val="000000"/>
          <w:sz w:val="22"/>
        </w:rPr>
        <w:t>SVS proto před nákupy psů neznámého původu ze zahraničí varuje.</w:t>
      </w:r>
    </w:p>
    <w:p w:rsidR="007D1341" w:rsidRPr="00A11991" w:rsidRDefault="00AA7F10" w:rsidP="000B61CF">
      <w:pPr>
        <w:rPr>
          <w:rFonts w:cs="Arial"/>
          <w:bCs/>
          <w:color w:val="000000"/>
          <w:sz w:val="22"/>
        </w:rPr>
      </w:pPr>
      <w:r>
        <w:rPr>
          <w:rStyle w:val="Siln"/>
          <w:rFonts w:cs="Arial"/>
          <w:b w:val="0"/>
          <w:color w:val="000000"/>
          <w:sz w:val="22"/>
        </w:rPr>
        <w:t xml:space="preserve">Při této příležitosti </w:t>
      </w:r>
      <w:r w:rsidR="00A11991" w:rsidRPr="00A11991">
        <w:rPr>
          <w:rStyle w:val="Siln"/>
          <w:rFonts w:cs="Arial"/>
          <w:b w:val="0"/>
          <w:color w:val="000000"/>
          <w:sz w:val="22"/>
        </w:rPr>
        <w:t>si</w:t>
      </w:r>
      <w:r>
        <w:rPr>
          <w:rStyle w:val="Siln"/>
          <w:rFonts w:cs="Arial"/>
          <w:b w:val="0"/>
          <w:color w:val="000000"/>
          <w:sz w:val="22"/>
        </w:rPr>
        <w:t xml:space="preserve"> dovolujeme připomenout</w:t>
      </w:r>
      <w:r w:rsidR="00451E71">
        <w:rPr>
          <w:rStyle w:val="Siln"/>
          <w:rFonts w:cs="Arial"/>
          <w:b w:val="0"/>
          <w:color w:val="000000"/>
          <w:sz w:val="22"/>
        </w:rPr>
        <w:t>, že nákupu nemocného zvířete, zvířete z nevhodných podmínek chovu, nevhodné plemenitby, či bez platných očkování, lze předejít</w:t>
      </w:r>
      <w:r w:rsidR="00DF10D8">
        <w:rPr>
          <w:rStyle w:val="Siln"/>
          <w:rFonts w:cs="Arial"/>
          <w:b w:val="0"/>
          <w:color w:val="000000"/>
          <w:sz w:val="22"/>
        </w:rPr>
        <w:t>.</w:t>
      </w:r>
      <w:r w:rsidR="00C12B58">
        <w:rPr>
          <w:rStyle w:val="Siln"/>
          <w:rFonts w:cs="Arial"/>
          <w:b w:val="0"/>
          <w:color w:val="000000"/>
          <w:sz w:val="22"/>
        </w:rPr>
        <w:t xml:space="preserve"> S</w:t>
      </w:r>
      <w:r w:rsidR="007D1341" w:rsidRPr="00A11991">
        <w:rPr>
          <w:rStyle w:val="Siln"/>
          <w:rFonts w:cs="Arial"/>
          <w:b w:val="0"/>
          <w:color w:val="000000"/>
          <w:sz w:val="22"/>
        </w:rPr>
        <w:t>VS</w:t>
      </w:r>
      <w:r w:rsidR="00A11991" w:rsidRPr="00A11991">
        <w:rPr>
          <w:rStyle w:val="Siln"/>
          <w:rFonts w:cs="Arial"/>
          <w:b w:val="0"/>
          <w:color w:val="000000"/>
          <w:sz w:val="22"/>
        </w:rPr>
        <w:t xml:space="preserve"> před časem </w:t>
      </w:r>
      <w:r w:rsidR="007D1341" w:rsidRPr="00A11991">
        <w:rPr>
          <w:rStyle w:val="Siln"/>
          <w:rFonts w:cs="Arial"/>
          <w:b w:val="0"/>
          <w:color w:val="000000"/>
          <w:sz w:val="22"/>
        </w:rPr>
        <w:t xml:space="preserve">zveřejnila na svém webu novou rubriku </w:t>
      </w:r>
      <w:hyperlink r:id="rId12" w:history="1">
        <w:r w:rsidR="007D1341" w:rsidRPr="00A11991">
          <w:rPr>
            <w:rStyle w:val="Hypertextovodkaz"/>
            <w:rFonts w:cs="Arial"/>
            <w:sz w:val="22"/>
          </w:rPr>
          <w:t>Nákup zvířat</w:t>
        </w:r>
      </w:hyperlink>
      <w:r w:rsidR="007D1341" w:rsidRPr="00A11991">
        <w:rPr>
          <w:rStyle w:val="Siln"/>
          <w:rFonts w:cs="Arial"/>
          <w:b w:val="0"/>
          <w:color w:val="000000"/>
          <w:sz w:val="22"/>
        </w:rPr>
        <w:t xml:space="preserve">. </w:t>
      </w:r>
      <w:r w:rsidR="00451E71">
        <w:rPr>
          <w:rStyle w:val="Siln"/>
          <w:rFonts w:cs="Arial"/>
          <w:b w:val="0"/>
          <w:color w:val="000000"/>
          <w:sz w:val="22"/>
        </w:rPr>
        <w:t>Tato</w:t>
      </w:r>
      <w:r w:rsidR="00A11991" w:rsidRPr="00A11991">
        <w:rPr>
          <w:rStyle w:val="Siln"/>
          <w:rFonts w:cs="Arial"/>
          <w:b w:val="0"/>
          <w:color w:val="000000"/>
          <w:sz w:val="22"/>
        </w:rPr>
        <w:t xml:space="preserve"> rubrika obsahuje doporučení formou otázek a odpovědí, která by měla snížit riziko, že si potenciální nakupující pořídí zvíře z nevhodných podmínek chovu či naletí podvodníkovi</w:t>
      </w:r>
      <w:r w:rsidR="00A11991">
        <w:rPr>
          <w:rStyle w:val="Siln"/>
          <w:rFonts w:cs="Arial"/>
          <w:b w:val="0"/>
          <w:color w:val="000000"/>
          <w:sz w:val="22"/>
        </w:rPr>
        <w:t>.</w:t>
      </w:r>
    </w:p>
    <w:p w:rsidR="007D1341" w:rsidRPr="00A11991" w:rsidRDefault="007D1341" w:rsidP="000B61CF">
      <w:pPr>
        <w:rPr>
          <w:rFonts w:eastAsia="Times New Roman" w:cs="Arial"/>
          <w:sz w:val="22"/>
          <w:lang w:eastAsia="cs-CZ"/>
        </w:rPr>
      </w:pPr>
    </w:p>
    <w:p w:rsidR="009832F7" w:rsidRDefault="00B8791E" w:rsidP="00B8791E">
      <w:pPr>
        <w:shd w:val="clear" w:color="auto" w:fill="FFFFFF"/>
        <w:spacing w:before="0"/>
        <w:textAlignment w:val="baseline"/>
        <w:rPr>
          <w:szCs w:val="20"/>
        </w:rPr>
      </w:pPr>
      <w:r w:rsidRPr="00BB41A5">
        <w:rPr>
          <w:szCs w:val="20"/>
        </w:rPr>
        <w:t>Petr Vorlíček</w:t>
      </w:r>
    </w:p>
    <w:p w:rsidR="00B8791E" w:rsidRPr="00BB41A5" w:rsidRDefault="00B8791E" w:rsidP="00B8791E">
      <w:pPr>
        <w:shd w:val="clear" w:color="auto" w:fill="FFFFFF"/>
        <w:spacing w:before="0"/>
        <w:textAlignment w:val="baseline"/>
        <w:rPr>
          <w:rFonts w:eastAsia="Times New Roman" w:cs="Arial"/>
          <w:bCs/>
          <w:color w:val="000000"/>
          <w:szCs w:val="20"/>
          <w:bdr w:val="none" w:sz="0" w:space="0" w:color="auto" w:frame="1"/>
          <w:lang w:eastAsia="cs-CZ"/>
        </w:rPr>
      </w:pPr>
      <w:r w:rsidRPr="00BB41A5">
        <w:rPr>
          <w:szCs w:val="20"/>
        </w:rPr>
        <w:t>tiskový mluvčí SVS</w:t>
      </w:r>
    </w:p>
    <w:p w:rsidR="0059302B" w:rsidRDefault="0059302B" w:rsidP="00B8791E">
      <w:pPr>
        <w:shd w:val="clear" w:color="auto" w:fill="FFFFFF"/>
        <w:spacing w:before="0"/>
        <w:textAlignment w:val="baseline"/>
        <w:rPr>
          <w:rFonts w:eastAsia="Times New Roman" w:cs="Arial"/>
          <w:bCs/>
          <w:color w:val="000000"/>
          <w:sz w:val="22"/>
          <w:bdr w:val="none" w:sz="0" w:space="0" w:color="auto" w:frame="1"/>
          <w:lang w:eastAsia="cs-CZ"/>
        </w:rPr>
      </w:pPr>
    </w:p>
    <w:sectPr w:rsidR="0059302B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9E" w:rsidRDefault="0086179E" w:rsidP="00CC3777">
      <w:r>
        <w:separator/>
      </w:r>
    </w:p>
  </w:endnote>
  <w:endnote w:type="continuationSeparator" w:id="0">
    <w:p w:rsidR="0086179E" w:rsidRDefault="0086179E" w:rsidP="00CC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9E" w:rsidRDefault="0086179E" w:rsidP="00CC3777">
      <w:r>
        <w:separator/>
      </w:r>
    </w:p>
  </w:footnote>
  <w:footnote w:type="continuationSeparator" w:id="0">
    <w:p w:rsidR="0086179E" w:rsidRDefault="0086179E" w:rsidP="00CC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00" w:rsidRPr="0073027C" w:rsidRDefault="00C74200" w:rsidP="0073027C">
    <w:pPr>
      <w:pStyle w:val="Zhlav"/>
    </w:pPr>
    <w:r w:rsidRPr="0073027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5A16393A"/>
    <w:multiLevelType w:val="multilevel"/>
    <w:tmpl w:val="65E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9E4147"/>
    <w:multiLevelType w:val="hybridMultilevel"/>
    <w:tmpl w:val="013A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77761"/>
    <w:rsid w:val="0000185B"/>
    <w:rsid w:val="00007B92"/>
    <w:rsid w:val="00010540"/>
    <w:rsid w:val="0001224A"/>
    <w:rsid w:val="000166C1"/>
    <w:rsid w:val="00016B4A"/>
    <w:rsid w:val="00017C36"/>
    <w:rsid w:val="0003263A"/>
    <w:rsid w:val="000329F5"/>
    <w:rsid w:val="000408B6"/>
    <w:rsid w:val="00045B62"/>
    <w:rsid w:val="000479B3"/>
    <w:rsid w:val="00050619"/>
    <w:rsid w:val="00050C61"/>
    <w:rsid w:val="00051A98"/>
    <w:rsid w:val="00052A23"/>
    <w:rsid w:val="0005553E"/>
    <w:rsid w:val="0005690B"/>
    <w:rsid w:val="00056D75"/>
    <w:rsid w:val="00061180"/>
    <w:rsid w:val="00063A64"/>
    <w:rsid w:val="00064CDE"/>
    <w:rsid w:val="00066F2F"/>
    <w:rsid w:val="00067885"/>
    <w:rsid w:val="0007005E"/>
    <w:rsid w:val="000712B8"/>
    <w:rsid w:val="00071B21"/>
    <w:rsid w:val="00074E4F"/>
    <w:rsid w:val="00074EAD"/>
    <w:rsid w:val="00077D2D"/>
    <w:rsid w:val="00081D66"/>
    <w:rsid w:val="00082F19"/>
    <w:rsid w:val="000830C6"/>
    <w:rsid w:val="00086809"/>
    <w:rsid w:val="00087F7C"/>
    <w:rsid w:val="0009075E"/>
    <w:rsid w:val="00092CD2"/>
    <w:rsid w:val="00096E9A"/>
    <w:rsid w:val="000A115E"/>
    <w:rsid w:val="000A71F2"/>
    <w:rsid w:val="000A7A93"/>
    <w:rsid w:val="000B4A0B"/>
    <w:rsid w:val="000B50BC"/>
    <w:rsid w:val="000B54D7"/>
    <w:rsid w:val="000B550E"/>
    <w:rsid w:val="000B61CF"/>
    <w:rsid w:val="000C09E0"/>
    <w:rsid w:val="000C1CE1"/>
    <w:rsid w:val="000C3262"/>
    <w:rsid w:val="000C4DB3"/>
    <w:rsid w:val="000C6789"/>
    <w:rsid w:val="000C71EA"/>
    <w:rsid w:val="000D60B9"/>
    <w:rsid w:val="000D7D72"/>
    <w:rsid w:val="000E2425"/>
    <w:rsid w:val="000E392E"/>
    <w:rsid w:val="000E452D"/>
    <w:rsid w:val="000E628F"/>
    <w:rsid w:val="000E6A18"/>
    <w:rsid w:val="000F0126"/>
    <w:rsid w:val="000F2E34"/>
    <w:rsid w:val="000F5F06"/>
    <w:rsid w:val="00113EAA"/>
    <w:rsid w:val="00116DD6"/>
    <w:rsid w:val="00117A52"/>
    <w:rsid w:val="001205A6"/>
    <w:rsid w:val="00131AE3"/>
    <w:rsid w:val="00134982"/>
    <w:rsid w:val="00137B69"/>
    <w:rsid w:val="001413D0"/>
    <w:rsid w:val="00160448"/>
    <w:rsid w:val="00162022"/>
    <w:rsid w:val="00165EE9"/>
    <w:rsid w:val="001666AD"/>
    <w:rsid w:val="001710FC"/>
    <w:rsid w:val="0017134B"/>
    <w:rsid w:val="00174A72"/>
    <w:rsid w:val="00174D57"/>
    <w:rsid w:val="00187575"/>
    <w:rsid w:val="0019164D"/>
    <w:rsid w:val="00192D0A"/>
    <w:rsid w:val="001A1631"/>
    <w:rsid w:val="001A79B1"/>
    <w:rsid w:val="001B0D57"/>
    <w:rsid w:val="001B46C2"/>
    <w:rsid w:val="001C5A18"/>
    <w:rsid w:val="001D0DB0"/>
    <w:rsid w:val="001D25F0"/>
    <w:rsid w:val="001E207D"/>
    <w:rsid w:val="001E7738"/>
    <w:rsid w:val="001F4E96"/>
    <w:rsid w:val="001F608D"/>
    <w:rsid w:val="001F7023"/>
    <w:rsid w:val="00201363"/>
    <w:rsid w:val="002075E5"/>
    <w:rsid w:val="00212924"/>
    <w:rsid w:val="0021551C"/>
    <w:rsid w:val="00220457"/>
    <w:rsid w:val="00221A48"/>
    <w:rsid w:val="00223CA9"/>
    <w:rsid w:val="002273A5"/>
    <w:rsid w:val="00227B18"/>
    <w:rsid w:val="00243260"/>
    <w:rsid w:val="00250ACA"/>
    <w:rsid w:val="00250BEE"/>
    <w:rsid w:val="0025170F"/>
    <w:rsid w:val="00251C83"/>
    <w:rsid w:val="0025724C"/>
    <w:rsid w:val="00260694"/>
    <w:rsid w:val="00260911"/>
    <w:rsid w:val="002644B8"/>
    <w:rsid w:val="0026519C"/>
    <w:rsid w:val="00265E3B"/>
    <w:rsid w:val="00267958"/>
    <w:rsid w:val="00273767"/>
    <w:rsid w:val="0027480A"/>
    <w:rsid w:val="00274A5D"/>
    <w:rsid w:val="002766C9"/>
    <w:rsid w:val="002774C9"/>
    <w:rsid w:val="0027791E"/>
    <w:rsid w:val="0028213B"/>
    <w:rsid w:val="00287953"/>
    <w:rsid w:val="00287DBA"/>
    <w:rsid w:val="002950F2"/>
    <w:rsid w:val="00295717"/>
    <w:rsid w:val="002A1443"/>
    <w:rsid w:val="002A239B"/>
    <w:rsid w:val="002A42A4"/>
    <w:rsid w:val="002A5EB6"/>
    <w:rsid w:val="002B1CB8"/>
    <w:rsid w:val="002B20FA"/>
    <w:rsid w:val="002B54FE"/>
    <w:rsid w:val="002B5CB8"/>
    <w:rsid w:val="002C3F2E"/>
    <w:rsid w:val="002D7184"/>
    <w:rsid w:val="002E5B82"/>
    <w:rsid w:val="002F00F3"/>
    <w:rsid w:val="002F37C0"/>
    <w:rsid w:val="003011AD"/>
    <w:rsid w:val="00313A20"/>
    <w:rsid w:val="00313A9E"/>
    <w:rsid w:val="00313E40"/>
    <w:rsid w:val="003245FE"/>
    <w:rsid w:val="00333B32"/>
    <w:rsid w:val="00335DE4"/>
    <w:rsid w:val="00336A6E"/>
    <w:rsid w:val="00337D16"/>
    <w:rsid w:val="003427FF"/>
    <w:rsid w:val="00342D4A"/>
    <w:rsid w:val="003439C1"/>
    <w:rsid w:val="00344B7A"/>
    <w:rsid w:val="00344FE3"/>
    <w:rsid w:val="00354E3D"/>
    <w:rsid w:val="00363B90"/>
    <w:rsid w:val="003707BF"/>
    <w:rsid w:val="003714C0"/>
    <w:rsid w:val="0037420D"/>
    <w:rsid w:val="003745F6"/>
    <w:rsid w:val="00377761"/>
    <w:rsid w:val="00377F8B"/>
    <w:rsid w:val="0038161B"/>
    <w:rsid w:val="00385E66"/>
    <w:rsid w:val="003866A6"/>
    <w:rsid w:val="003920D6"/>
    <w:rsid w:val="0039302A"/>
    <w:rsid w:val="003B0B5C"/>
    <w:rsid w:val="003B2853"/>
    <w:rsid w:val="003B7A90"/>
    <w:rsid w:val="003C03F1"/>
    <w:rsid w:val="003C5AA6"/>
    <w:rsid w:val="003D595F"/>
    <w:rsid w:val="003E13CE"/>
    <w:rsid w:val="003F0395"/>
    <w:rsid w:val="003F077B"/>
    <w:rsid w:val="003F11AB"/>
    <w:rsid w:val="003F1F46"/>
    <w:rsid w:val="003F2CCC"/>
    <w:rsid w:val="003F58FF"/>
    <w:rsid w:val="003F7068"/>
    <w:rsid w:val="00401EB1"/>
    <w:rsid w:val="00403C0F"/>
    <w:rsid w:val="00413D33"/>
    <w:rsid w:val="004144B9"/>
    <w:rsid w:val="0042178C"/>
    <w:rsid w:val="004237FB"/>
    <w:rsid w:val="00423A90"/>
    <w:rsid w:val="00427F5C"/>
    <w:rsid w:val="0043493F"/>
    <w:rsid w:val="00441149"/>
    <w:rsid w:val="00444414"/>
    <w:rsid w:val="00451E71"/>
    <w:rsid w:val="00453BE5"/>
    <w:rsid w:val="00455BFB"/>
    <w:rsid w:val="00460B8C"/>
    <w:rsid w:val="004655F3"/>
    <w:rsid w:val="00467165"/>
    <w:rsid w:val="004705A7"/>
    <w:rsid w:val="004726E7"/>
    <w:rsid w:val="00472C30"/>
    <w:rsid w:val="00476866"/>
    <w:rsid w:val="004815FA"/>
    <w:rsid w:val="004830EF"/>
    <w:rsid w:val="00485EA4"/>
    <w:rsid w:val="004954D2"/>
    <w:rsid w:val="004A13CB"/>
    <w:rsid w:val="004A2F52"/>
    <w:rsid w:val="004A7851"/>
    <w:rsid w:val="004C0746"/>
    <w:rsid w:val="004C1D1D"/>
    <w:rsid w:val="004C6D9E"/>
    <w:rsid w:val="004D1E12"/>
    <w:rsid w:val="004D5422"/>
    <w:rsid w:val="004D5A24"/>
    <w:rsid w:val="004D7B88"/>
    <w:rsid w:val="004E569F"/>
    <w:rsid w:val="004F00A8"/>
    <w:rsid w:val="004F0C8F"/>
    <w:rsid w:val="004F3A20"/>
    <w:rsid w:val="004F417B"/>
    <w:rsid w:val="004F5976"/>
    <w:rsid w:val="004F5AEF"/>
    <w:rsid w:val="00504501"/>
    <w:rsid w:val="005052F7"/>
    <w:rsid w:val="0052583A"/>
    <w:rsid w:val="00525C8C"/>
    <w:rsid w:val="00532BC3"/>
    <w:rsid w:val="00533882"/>
    <w:rsid w:val="00534D79"/>
    <w:rsid w:val="0054264F"/>
    <w:rsid w:val="005466B2"/>
    <w:rsid w:val="00550D75"/>
    <w:rsid w:val="00554DA3"/>
    <w:rsid w:val="00557DBB"/>
    <w:rsid w:val="00566D2F"/>
    <w:rsid w:val="005734BB"/>
    <w:rsid w:val="00577336"/>
    <w:rsid w:val="00577C1F"/>
    <w:rsid w:val="00582159"/>
    <w:rsid w:val="0058355E"/>
    <w:rsid w:val="0059302B"/>
    <w:rsid w:val="0059585E"/>
    <w:rsid w:val="00595FF0"/>
    <w:rsid w:val="00597272"/>
    <w:rsid w:val="005A03FC"/>
    <w:rsid w:val="005A1518"/>
    <w:rsid w:val="005A4288"/>
    <w:rsid w:val="005A63FA"/>
    <w:rsid w:val="005A7C23"/>
    <w:rsid w:val="005B56B2"/>
    <w:rsid w:val="005C00CE"/>
    <w:rsid w:val="005C0102"/>
    <w:rsid w:val="005D0A38"/>
    <w:rsid w:val="005D31AF"/>
    <w:rsid w:val="005D5253"/>
    <w:rsid w:val="005D6167"/>
    <w:rsid w:val="005E1CEB"/>
    <w:rsid w:val="005F78F1"/>
    <w:rsid w:val="00601D44"/>
    <w:rsid w:val="0060283F"/>
    <w:rsid w:val="00610B24"/>
    <w:rsid w:val="006122FF"/>
    <w:rsid w:val="00614DB2"/>
    <w:rsid w:val="00622367"/>
    <w:rsid w:val="006264BB"/>
    <w:rsid w:val="00630B92"/>
    <w:rsid w:val="00635056"/>
    <w:rsid w:val="006455D2"/>
    <w:rsid w:val="006477BF"/>
    <w:rsid w:val="00651E55"/>
    <w:rsid w:val="00652C8C"/>
    <w:rsid w:val="00657156"/>
    <w:rsid w:val="00657434"/>
    <w:rsid w:val="0066224B"/>
    <w:rsid w:val="006704B7"/>
    <w:rsid w:val="00673C2F"/>
    <w:rsid w:val="0067496F"/>
    <w:rsid w:val="00677BA4"/>
    <w:rsid w:val="00680125"/>
    <w:rsid w:val="00684EBA"/>
    <w:rsid w:val="006879FD"/>
    <w:rsid w:val="0069269F"/>
    <w:rsid w:val="006928F5"/>
    <w:rsid w:val="0069510B"/>
    <w:rsid w:val="006956B8"/>
    <w:rsid w:val="006A15A0"/>
    <w:rsid w:val="006A4B4B"/>
    <w:rsid w:val="006A56E6"/>
    <w:rsid w:val="006A7FAC"/>
    <w:rsid w:val="006A7FC3"/>
    <w:rsid w:val="006B0B73"/>
    <w:rsid w:val="006B3301"/>
    <w:rsid w:val="006B441E"/>
    <w:rsid w:val="006B47BC"/>
    <w:rsid w:val="006B5656"/>
    <w:rsid w:val="006D0A76"/>
    <w:rsid w:val="006D7273"/>
    <w:rsid w:val="006E3EA2"/>
    <w:rsid w:val="006E520E"/>
    <w:rsid w:val="006F196F"/>
    <w:rsid w:val="006F6375"/>
    <w:rsid w:val="006F6734"/>
    <w:rsid w:val="006F775F"/>
    <w:rsid w:val="00702D09"/>
    <w:rsid w:val="0070307B"/>
    <w:rsid w:val="00705E8F"/>
    <w:rsid w:val="00706DC9"/>
    <w:rsid w:val="00707C08"/>
    <w:rsid w:val="00710626"/>
    <w:rsid w:val="007108EE"/>
    <w:rsid w:val="00720F7E"/>
    <w:rsid w:val="00722A2A"/>
    <w:rsid w:val="0073027C"/>
    <w:rsid w:val="00734168"/>
    <w:rsid w:val="00734A7A"/>
    <w:rsid w:val="00735FF2"/>
    <w:rsid w:val="007434C1"/>
    <w:rsid w:val="00744ED1"/>
    <w:rsid w:val="0074588B"/>
    <w:rsid w:val="00753BA3"/>
    <w:rsid w:val="00760F7D"/>
    <w:rsid w:val="00762555"/>
    <w:rsid w:val="00762894"/>
    <w:rsid w:val="007654B5"/>
    <w:rsid w:val="0077109C"/>
    <w:rsid w:val="00772EB2"/>
    <w:rsid w:val="00780B6C"/>
    <w:rsid w:val="0078182C"/>
    <w:rsid w:val="00784B51"/>
    <w:rsid w:val="007907AC"/>
    <w:rsid w:val="00790842"/>
    <w:rsid w:val="0079088A"/>
    <w:rsid w:val="0079269E"/>
    <w:rsid w:val="00792C17"/>
    <w:rsid w:val="0079711C"/>
    <w:rsid w:val="00797211"/>
    <w:rsid w:val="007A3C7B"/>
    <w:rsid w:val="007A4347"/>
    <w:rsid w:val="007B0160"/>
    <w:rsid w:val="007B242E"/>
    <w:rsid w:val="007B5625"/>
    <w:rsid w:val="007B632A"/>
    <w:rsid w:val="007C3299"/>
    <w:rsid w:val="007D1341"/>
    <w:rsid w:val="007D159A"/>
    <w:rsid w:val="007D3520"/>
    <w:rsid w:val="007D6143"/>
    <w:rsid w:val="007D6670"/>
    <w:rsid w:val="007D6DCF"/>
    <w:rsid w:val="007D7011"/>
    <w:rsid w:val="007E10E0"/>
    <w:rsid w:val="007E368D"/>
    <w:rsid w:val="007E4464"/>
    <w:rsid w:val="007E49D6"/>
    <w:rsid w:val="007E4DDB"/>
    <w:rsid w:val="007F1E3F"/>
    <w:rsid w:val="007F5AC3"/>
    <w:rsid w:val="007F7BED"/>
    <w:rsid w:val="00800484"/>
    <w:rsid w:val="0080066D"/>
    <w:rsid w:val="00800C7A"/>
    <w:rsid w:val="0080319A"/>
    <w:rsid w:val="00803BCA"/>
    <w:rsid w:val="008044AD"/>
    <w:rsid w:val="00804E41"/>
    <w:rsid w:val="00807E9E"/>
    <w:rsid w:val="00810F84"/>
    <w:rsid w:val="00811CB4"/>
    <w:rsid w:val="00811EDA"/>
    <w:rsid w:val="00813C45"/>
    <w:rsid w:val="0082013B"/>
    <w:rsid w:val="0082034A"/>
    <w:rsid w:val="008207B9"/>
    <w:rsid w:val="00822D54"/>
    <w:rsid w:val="00822EEC"/>
    <w:rsid w:val="00824276"/>
    <w:rsid w:val="00825750"/>
    <w:rsid w:val="0082601E"/>
    <w:rsid w:val="00826D21"/>
    <w:rsid w:val="008429AD"/>
    <w:rsid w:val="00846F44"/>
    <w:rsid w:val="00853925"/>
    <w:rsid w:val="008579A1"/>
    <w:rsid w:val="0086179E"/>
    <w:rsid w:val="0086313A"/>
    <w:rsid w:val="008636FE"/>
    <w:rsid w:val="00864971"/>
    <w:rsid w:val="00870BD2"/>
    <w:rsid w:val="00874DE4"/>
    <w:rsid w:val="00882C87"/>
    <w:rsid w:val="0089049E"/>
    <w:rsid w:val="008910EE"/>
    <w:rsid w:val="00893D9B"/>
    <w:rsid w:val="0089730C"/>
    <w:rsid w:val="008A1B29"/>
    <w:rsid w:val="008A362A"/>
    <w:rsid w:val="008A3EC9"/>
    <w:rsid w:val="008A495B"/>
    <w:rsid w:val="008A6647"/>
    <w:rsid w:val="008B463F"/>
    <w:rsid w:val="008B5B7B"/>
    <w:rsid w:val="008B5D37"/>
    <w:rsid w:val="008C0BF8"/>
    <w:rsid w:val="008C161B"/>
    <w:rsid w:val="008C630E"/>
    <w:rsid w:val="008C7D26"/>
    <w:rsid w:val="008D1843"/>
    <w:rsid w:val="008D1877"/>
    <w:rsid w:val="008D51AE"/>
    <w:rsid w:val="008E31A2"/>
    <w:rsid w:val="008E5153"/>
    <w:rsid w:val="008F3F60"/>
    <w:rsid w:val="008F70F4"/>
    <w:rsid w:val="008F7AFA"/>
    <w:rsid w:val="00902041"/>
    <w:rsid w:val="00907496"/>
    <w:rsid w:val="00913470"/>
    <w:rsid w:val="00914445"/>
    <w:rsid w:val="00915647"/>
    <w:rsid w:val="00922E80"/>
    <w:rsid w:val="0092392E"/>
    <w:rsid w:val="00923DAA"/>
    <w:rsid w:val="00930632"/>
    <w:rsid w:val="00930FD3"/>
    <w:rsid w:val="00935FE4"/>
    <w:rsid w:val="00937A37"/>
    <w:rsid w:val="00950766"/>
    <w:rsid w:val="00952CA2"/>
    <w:rsid w:val="00954C07"/>
    <w:rsid w:val="009628C8"/>
    <w:rsid w:val="00963A47"/>
    <w:rsid w:val="00965CE3"/>
    <w:rsid w:val="00975130"/>
    <w:rsid w:val="0097650A"/>
    <w:rsid w:val="00982988"/>
    <w:rsid w:val="009832F7"/>
    <w:rsid w:val="00984093"/>
    <w:rsid w:val="00985B49"/>
    <w:rsid w:val="00986C07"/>
    <w:rsid w:val="009908A4"/>
    <w:rsid w:val="0099410F"/>
    <w:rsid w:val="009946D3"/>
    <w:rsid w:val="0099568A"/>
    <w:rsid w:val="00995B2D"/>
    <w:rsid w:val="009A19B1"/>
    <w:rsid w:val="009A1E15"/>
    <w:rsid w:val="009A44EA"/>
    <w:rsid w:val="009A73CB"/>
    <w:rsid w:val="009A7D35"/>
    <w:rsid w:val="009B050C"/>
    <w:rsid w:val="009B22D4"/>
    <w:rsid w:val="009B45B3"/>
    <w:rsid w:val="009B5FCB"/>
    <w:rsid w:val="009C0251"/>
    <w:rsid w:val="009C7802"/>
    <w:rsid w:val="009D0864"/>
    <w:rsid w:val="009D1313"/>
    <w:rsid w:val="009D5B33"/>
    <w:rsid w:val="009E266B"/>
    <w:rsid w:val="009E45D2"/>
    <w:rsid w:val="009E6F46"/>
    <w:rsid w:val="009E736B"/>
    <w:rsid w:val="009F222B"/>
    <w:rsid w:val="009F420E"/>
    <w:rsid w:val="00A00326"/>
    <w:rsid w:val="00A01492"/>
    <w:rsid w:val="00A01639"/>
    <w:rsid w:val="00A0289D"/>
    <w:rsid w:val="00A02B50"/>
    <w:rsid w:val="00A04469"/>
    <w:rsid w:val="00A07B97"/>
    <w:rsid w:val="00A11991"/>
    <w:rsid w:val="00A1694B"/>
    <w:rsid w:val="00A169BD"/>
    <w:rsid w:val="00A17632"/>
    <w:rsid w:val="00A308F9"/>
    <w:rsid w:val="00A34BC1"/>
    <w:rsid w:val="00A362BC"/>
    <w:rsid w:val="00A37881"/>
    <w:rsid w:val="00A47D2B"/>
    <w:rsid w:val="00A5256C"/>
    <w:rsid w:val="00A539F9"/>
    <w:rsid w:val="00A5538D"/>
    <w:rsid w:val="00A61DCD"/>
    <w:rsid w:val="00A66952"/>
    <w:rsid w:val="00A703EB"/>
    <w:rsid w:val="00A73C86"/>
    <w:rsid w:val="00A806D7"/>
    <w:rsid w:val="00A80FC6"/>
    <w:rsid w:val="00A836E5"/>
    <w:rsid w:val="00A927DD"/>
    <w:rsid w:val="00A959CA"/>
    <w:rsid w:val="00A9771A"/>
    <w:rsid w:val="00AA1406"/>
    <w:rsid w:val="00AA1583"/>
    <w:rsid w:val="00AA4431"/>
    <w:rsid w:val="00AA5950"/>
    <w:rsid w:val="00AA68AB"/>
    <w:rsid w:val="00AA6F79"/>
    <w:rsid w:val="00AA7C58"/>
    <w:rsid w:val="00AA7F10"/>
    <w:rsid w:val="00AB09BE"/>
    <w:rsid w:val="00AB6C62"/>
    <w:rsid w:val="00AC3E35"/>
    <w:rsid w:val="00AC6996"/>
    <w:rsid w:val="00AD127E"/>
    <w:rsid w:val="00AD12EA"/>
    <w:rsid w:val="00AD7374"/>
    <w:rsid w:val="00AE2AC0"/>
    <w:rsid w:val="00AE3D14"/>
    <w:rsid w:val="00AE3E9C"/>
    <w:rsid w:val="00AE43CF"/>
    <w:rsid w:val="00AE47AA"/>
    <w:rsid w:val="00AE72A7"/>
    <w:rsid w:val="00AE7AE1"/>
    <w:rsid w:val="00AF0763"/>
    <w:rsid w:val="00AF4EAF"/>
    <w:rsid w:val="00AF66C9"/>
    <w:rsid w:val="00B0565B"/>
    <w:rsid w:val="00B074D1"/>
    <w:rsid w:val="00B109AD"/>
    <w:rsid w:val="00B13689"/>
    <w:rsid w:val="00B24190"/>
    <w:rsid w:val="00B24999"/>
    <w:rsid w:val="00B30580"/>
    <w:rsid w:val="00B31CFD"/>
    <w:rsid w:val="00B332AE"/>
    <w:rsid w:val="00B33C9D"/>
    <w:rsid w:val="00B369D0"/>
    <w:rsid w:val="00B429A3"/>
    <w:rsid w:val="00B42D6F"/>
    <w:rsid w:val="00B437E9"/>
    <w:rsid w:val="00B45334"/>
    <w:rsid w:val="00B469EA"/>
    <w:rsid w:val="00B5133A"/>
    <w:rsid w:val="00B51994"/>
    <w:rsid w:val="00B535B7"/>
    <w:rsid w:val="00B61858"/>
    <w:rsid w:val="00B65A34"/>
    <w:rsid w:val="00B66013"/>
    <w:rsid w:val="00B762FF"/>
    <w:rsid w:val="00B76546"/>
    <w:rsid w:val="00B77A5B"/>
    <w:rsid w:val="00B80E87"/>
    <w:rsid w:val="00B85597"/>
    <w:rsid w:val="00B8791E"/>
    <w:rsid w:val="00B9169D"/>
    <w:rsid w:val="00B935F8"/>
    <w:rsid w:val="00B96D7D"/>
    <w:rsid w:val="00B9766F"/>
    <w:rsid w:val="00BA0743"/>
    <w:rsid w:val="00BA08B3"/>
    <w:rsid w:val="00BA43BF"/>
    <w:rsid w:val="00BA7EDE"/>
    <w:rsid w:val="00BB328B"/>
    <w:rsid w:val="00BB3FEE"/>
    <w:rsid w:val="00BB41A5"/>
    <w:rsid w:val="00BB71E8"/>
    <w:rsid w:val="00BC0EF5"/>
    <w:rsid w:val="00BC7F0F"/>
    <w:rsid w:val="00BD05D9"/>
    <w:rsid w:val="00BD1559"/>
    <w:rsid w:val="00BD1EB5"/>
    <w:rsid w:val="00BE1C91"/>
    <w:rsid w:val="00BE4818"/>
    <w:rsid w:val="00BF283B"/>
    <w:rsid w:val="00BF46FE"/>
    <w:rsid w:val="00BF7FC6"/>
    <w:rsid w:val="00C05B27"/>
    <w:rsid w:val="00C12B58"/>
    <w:rsid w:val="00C14735"/>
    <w:rsid w:val="00C15A4B"/>
    <w:rsid w:val="00C173AB"/>
    <w:rsid w:val="00C175EF"/>
    <w:rsid w:val="00C20060"/>
    <w:rsid w:val="00C21051"/>
    <w:rsid w:val="00C244A3"/>
    <w:rsid w:val="00C255B5"/>
    <w:rsid w:val="00C308A7"/>
    <w:rsid w:val="00C32A88"/>
    <w:rsid w:val="00C35A55"/>
    <w:rsid w:val="00C4356B"/>
    <w:rsid w:val="00C43EBB"/>
    <w:rsid w:val="00C47507"/>
    <w:rsid w:val="00C53944"/>
    <w:rsid w:val="00C566D8"/>
    <w:rsid w:val="00C61C69"/>
    <w:rsid w:val="00C63799"/>
    <w:rsid w:val="00C74200"/>
    <w:rsid w:val="00C74F47"/>
    <w:rsid w:val="00C7554D"/>
    <w:rsid w:val="00C83D16"/>
    <w:rsid w:val="00C926E3"/>
    <w:rsid w:val="00C92968"/>
    <w:rsid w:val="00C92E6F"/>
    <w:rsid w:val="00C9323B"/>
    <w:rsid w:val="00C969A1"/>
    <w:rsid w:val="00CA1C79"/>
    <w:rsid w:val="00CA6CCB"/>
    <w:rsid w:val="00CB1C65"/>
    <w:rsid w:val="00CB3651"/>
    <w:rsid w:val="00CB5B68"/>
    <w:rsid w:val="00CC3777"/>
    <w:rsid w:val="00CC613C"/>
    <w:rsid w:val="00CD068E"/>
    <w:rsid w:val="00CD1C43"/>
    <w:rsid w:val="00CD4B66"/>
    <w:rsid w:val="00CF44AF"/>
    <w:rsid w:val="00D00165"/>
    <w:rsid w:val="00D00EF4"/>
    <w:rsid w:val="00D00F9F"/>
    <w:rsid w:val="00D01313"/>
    <w:rsid w:val="00D0291C"/>
    <w:rsid w:val="00D0510E"/>
    <w:rsid w:val="00D06A54"/>
    <w:rsid w:val="00D07DA5"/>
    <w:rsid w:val="00D102F7"/>
    <w:rsid w:val="00D16790"/>
    <w:rsid w:val="00D17735"/>
    <w:rsid w:val="00D21959"/>
    <w:rsid w:val="00D22CFE"/>
    <w:rsid w:val="00D23B11"/>
    <w:rsid w:val="00D24C5E"/>
    <w:rsid w:val="00D24CE5"/>
    <w:rsid w:val="00D37FF0"/>
    <w:rsid w:val="00D454B4"/>
    <w:rsid w:val="00D52F46"/>
    <w:rsid w:val="00D53E01"/>
    <w:rsid w:val="00D620C3"/>
    <w:rsid w:val="00D631DA"/>
    <w:rsid w:val="00D65D4B"/>
    <w:rsid w:val="00D669A1"/>
    <w:rsid w:val="00D70D1F"/>
    <w:rsid w:val="00D70E42"/>
    <w:rsid w:val="00D72699"/>
    <w:rsid w:val="00D73C86"/>
    <w:rsid w:val="00D767F9"/>
    <w:rsid w:val="00D77FBC"/>
    <w:rsid w:val="00D81DA5"/>
    <w:rsid w:val="00D82947"/>
    <w:rsid w:val="00D945F9"/>
    <w:rsid w:val="00DA233B"/>
    <w:rsid w:val="00DA5293"/>
    <w:rsid w:val="00DA5917"/>
    <w:rsid w:val="00DB6228"/>
    <w:rsid w:val="00DB70CE"/>
    <w:rsid w:val="00DC5729"/>
    <w:rsid w:val="00DC6C19"/>
    <w:rsid w:val="00DD2D33"/>
    <w:rsid w:val="00DD6F93"/>
    <w:rsid w:val="00DE119E"/>
    <w:rsid w:val="00DE3450"/>
    <w:rsid w:val="00DF10D8"/>
    <w:rsid w:val="00E043FA"/>
    <w:rsid w:val="00E052AD"/>
    <w:rsid w:val="00E103BC"/>
    <w:rsid w:val="00E1794B"/>
    <w:rsid w:val="00E32B02"/>
    <w:rsid w:val="00E3314B"/>
    <w:rsid w:val="00E41C71"/>
    <w:rsid w:val="00E44F1D"/>
    <w:rsid w:val="00E54EE8"/>
    <w:rsid w:val="00E558E7"/>
    <w:rsid w:val="00E5590B"/>
    <w:rsid w:val="00E60FD4"/>
    <w:rsid w:val="00E736B0"/>
    <w:rsid w:val="00E74D33"/>
    <w:rsid w:val="00E840E6"/>
    <w:rsid w:val="00E869DF"/>
    <w:rsid w:val="00E94443"/>
    <w:rsid w:val="00EA07F9"/>
    <w:rsid w:val="00EA2682"/>
    <w:rsid w:val="00EA319B"/>
    <w:rsid w:val="00EA572E"/>
    <w:rsid w:val="00EA5C68"/>
    <w:rsid w:val="00EB0433"/>
    <w:rsid w:val="00EB05EB"/>
    <w:rsid w:val="00EB1E4D"/>
    <w:rsid w:val="00EC4029"/>
    <w:rsid w:val="00EC62DE"/>
    <w:rsid w:val="00EC6779"/>
    <w:rsid w:val="00EC7F39"/>
    <w:rsid w:val="00ED022F"/>
    <w:rsid w:val="00ED3001"/>
    <w:rsid w:val="00EE1129"/>
    <w:rsid w:val="00EE7C84"/>
    <w:rsid w:val="00EF5C45"/>
    <w:rsid w:val="00EF69CE"/>
    <w:rsid w:val="00F00B73"/>
    <w:rsid w:val="00F04CE4"/>
    <w:rsid w:val="00F06979"/>
    <w:rsid w:val="00F10D89"/>
    <w:rsid w:val="00F140D3"/>
    <w:rsid w:val="00F14E96"/>
    <w:rsid w:val="00F25026"/>
    <w:rsid w:val="00F26131"/>
    <w:rsid w:val="00F27188"/>
    <w:rsid w:val="00F27CFC"/>
    <w:rsid w:val="00F31910"/>
    <w:rsid w:val="00F34882"/>
    <w:rsid w:val="00F401EC"/>
    <w:rsid w:val="00F44AFA"/>
    <w:rsid w:val="00F46BB3"/>
    <w:rsid w:val="00F50A0E"/>
    <w:rsid w:val="00F5125C"/>
    <w:rsid w:val="00F518F1"/>
    <w:rsid w:val="00F557ED"/>
    <w:rsid w:val="00F5683F"/>
    <w:rsid w:val="00F57D0F"/>
    <w:rsid w:val="00F6507D"/>
    <w:rsid w:val="00F731FC"/>
    <w:rsid w:val="00F73C3C"/>
    <w:rsid w:val="00F76EB8"/>
    <w:rsid w:val="00F8181C"/>
    <w:rsid w:val="00F82685"/>
    <w:rsid w:val="00F845F3"/>
    <w:rsid w:val="00F86268"/>
    <w:rsid w:val="00F867D3"/>
    <w:rsid w:val="00F87290"/>
    <w:rsid w:val="00F93733"/>
    <w:rsid w:val="00F953A0"/>
    <w:rsid w:val="00F95B68"/>
    <w:rsid w:val="00F96CF1"/>
    <w:rsid w:val="00F970B7"/>
    <w:rsid w:val="00F97661"/>
    <w:rsid w:val="00FA1FF0"/>
    <w:rsid w:val="00FA2DEC"/>
    <w:rsid w:val="00FA3119"/>
    <w:rsid w:val="00FA6A15"/>
    <w:rsid w:val="00FA6FA3"/>
    <w:rsid w:val="00FB4189"/>
    <w:rsid w:val="00FB7D72"/>
    <w:rsid w:val="00FC0580"/>
    <w:rsid w:val="00FC1703"/>
    <w:rsid w:val="00FC30E5"/>
    <w:rsid w:val="00FC4989"/>
    <w:rsid w:val="00FC68F7"/>
    <w:rsid w:val="00FC74DB"/>
    <w:rsid w:val="00FD085B"/>
    <w:rsid w:val="00FD4C78"/>
    <w:rsid w:val="00FE3595"/>
    <w:rsid w:val="00FF0B3F"/>
    <w:rsid w:val="00FF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npsmoodstavce"/>
    <w:rsid w:val="009F420E"/>
  </w:style>
  <w:style w:type="paragraph" w:styleId="Pedmtkomente">
    <w:name w:val="annotation subject"/>
    <w:basedOn w:val="Textkomente"/>
    <w:next w:val="Textkomente"/>
    <w:link w:val="PedmtkomenteChar"/>
    <w:rsid w:val="000166C1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166C1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4C1D1D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870BD2"/>
    <w:rPr>
      <w:i/>
      <w:iCs/>
    </w:rPr>
  </w:style>
  <w:style w:type="paragraph" w:styleId="Normlnweb">
    <w:name w:val="Normal (Web)"/>
    <w:basedOn w:val="Normln"/>
    <w:uiPriority w:val="99"/>
    <w:unhideWhenUsed/>
    <w:rsid w:val="007907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9B2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41A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3F7068"/>
    <w:pPr>
      <w:spacing w:before="0"/>
      <w:jc w:val="left"/>
    </w:pPr>
    <w:rPr>
      <w:rFonts w:ascii="Calibri" w:eastAsiaTheme="minorHAnsi" w:hAnsi="Calibri" w:cs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3F7068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vscr.cz/zdravi-zvirat/nakup-zvir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scr.cz/cestovani-se-zviraty-v-zajmovem-chovu/ii-cestovani-se-zviraty-v-zajmovem-chovu-z-ceske-republiky-do-tretich-ze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vscr.cz/registrovane-subjekty-svs/soukromi-veterinarni-lekari-schvaleni-kvs-pro-vybrane-cinnost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D1FA-0662-4F9A-8781-A216E57C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Mistaler Aleš (SVS ČR)</dc:creator>
  <cp:lastModifiedBy>Uzivatel</cp:lastModifiedBy>
  <cp:revision>2</cp:revision>
  <cp:lastPrinted>2018-06-05T07:15:00Z</cp:lastPrinted>
  <dcterms:created xsi:type="dcterms:W3CDTF">2021-06-12T08:10:00Z</dcterms:created>
  <dcterms:modified xsi:type="dcterms:W3CDTF">2021-06-12T08:10:00Z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