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05" w:rsidRDefault="00642405">
      <w:pPr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14/2013</w:t>
      </w:r>
    </w:p>
    <w:p w:rsidR="00642405" w:rsidRDefault="00642405">
      <w:pPr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18/3/2013</w:t>
      </w:r>
      <w:bookmarkStart w:id="0" w:name="_GoBack"/>
      <w:bookmarkEnd w:id="0"/>
    </w:p>
    <w:p w:rsidR="00214E64" w:rsidRDefault="00214E64" w:rsidP="00214E64">
      <w:pPr>
        <w:jc w:val="center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LOVECKÉ ZKOUŠKY/FIELD TRIALY SE ZADÁVÁNÍM CACIT</w:t>
      </w:r>
    </w:p>
    <w:p w:rsidR="00642405" w:rsidRDefault="00642405">
      <w:pPr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U příležitosti svého zasedání v Madridu 27-28.2.2013 se předsednictvo FCI rozhodlo odložit datum účinnosti rozhodnutí zaslané oběžníkem 106/2010 do 1.1.2015.</w:t>
      </w:r>
    </w:p>
    <w:p w:rsidR="00642405" w:rsidRDefault="00642405">
      <w:pPr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Dovolujeme si vás upozornit, že posupy pro CACIT lovecké zkoušky/field trialy zůstává nezměněn a do tohoto data; FCI opět důrazně žádá své členy a smluvní partnery, aby spolu se žádostí zaslaly své národní předpisy pro lovecké zkoušky/field trialy v AJ nebo v NJ do kanceláře FCI.</w:t>
      </w:r>
    </w:p>
    <w:p w:rsidR="00642405" w:rsidRPr="00642405" w:rsidRDefault="00642405">
      <w:pPr>
        <w:rPr>
          <w:sz w:val="24"/>
          <w:szCs w:val="24"/>
        </w:rPr>
      </w:pPr>
      <w:r>
        <w:rPr>
          <w:rStyle w:val="hps"/>
          <w:sz w:val="24"/>
          <w:szCs w:val="24"/>
        </w:rPr>
        <w:t>Prosíme ujistěte se, že odbory, které mají na starosti tutu problematiku ve vaší organizaci (zemi) jsou informovány o tomto novém rozhodnutí.</w:t>
      </w:r>
    </w:p>
    <w:sectPr w:rsidR="00642405" w:rsidRPr="0064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05"/>
    <w:rsid w:val="00214E64"/>
    <w:rsid w:val="00642405"/>
    <w:rsid w:val="00A1357C"/>
    <w:rsid w:val="00A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42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4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andelka</cp:lastModifiedBy>
  <cp:revision>3</cp:revision>
  <dcterms:created xsi:type="dcterms:W3CDTF">2013-06-04T14:12:00Z</dcterms:created>
  <dcterms:modified xsi:type="dcterms:W3CDTF">2013-06-04T14:13:00Z</dcterms:modified>
</cp:coreProperties>
</file>