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005A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  <w:bookmarkStart w:id="0" w:name="_GoBack"/>
      <w:bookmarkEnd w:id="0"/>
    </w:p>
    <w:p w14:paraId="7F6A3111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5169CFF" w14:textId="77777777" w:rsidR="00861899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072CCEC1" w14:textId="77777777" w:rsidR="00556DB7" w:rsidRPr="00632100" w:rsidRDefault="00556DB7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91D8F2" w14:textId="77777777" w:rsidR="00861899" w:rsidRPr="00632100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7E9581B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E3E3E32" w14:textId="77777777" w:rsidR="00082862" w:rsidRDefault="00556DB7" w:rsidP="00556DB7">
      <w:pPr>
        <w:jc w:val="center"/>
        <w:rPr>
          <w:rFonts w:asciiTheme="majorHAnsi" w:hAnsiTheme="majorHAnsi"/>
          <w:b/>
          <w:sz w:val="48"/>
        </w:rPr>
      </w:pPr>
      <w:r w:rsidRPr="001F0AA2">
        <w:rPr>
          <w:rFonts w:asciiTheme="majorHAnsi" w:hAnsiTheme="majorHAnsi"/>
          <w:b/>
          <w:sz w:val="48"/>
        </w:rPr>
        <w:t xml:space="preserve">FCI </w:t>
      </w:r>
      <w:r>
        <w:rPr>
          <w:rFonts w:asciiTheme="majorHAnsi" w:hAnsiTheme="majorHAnsi"/>
          <w:b/>
          <w:sz w:val="48"/>
        </w:rPr>
        <w:t xml:space="preserve">PRAVIDLA PRO </w:t>
      </w:r>
    </w:p>
    <w:p w14:paraId="17F6FC33" w14:textId="34E50305" w:rsidR="00556DB7" w:rsidRDefault="00082862" w:rsidP="00556DB7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 xml:space="preserve">MEZINÁRODNÍ </w:t>
      </w:r>
      <w:r w:rsidR="0004104E">
        <w:rPr>
          <w:rFonts w:asciiTheme="majorHAnsi" w:hAnsiTheme="majorHAnsi"/>
          <w:b/>
          <w:sz w:val="48"/>
        </w:rPr>
        <w:t>TRIALY OVČÁCKÝCH PSŮ</w:t>
      </w:r>
    </w:p>
    <w:p w14:paraId="7935DDEE" w14:textId="77777777" w:rsidR="00556DB7" w:rsidRPr="001F0AA2" w:rsidRDefault="00556DB7" w:rsidP="00556DB7">
      <w:pPr>
        <w:jc w:val="center"/>
        <w:rPr>
          <w:rFonts w:asciiTheme="majorHAnsi" w:hAnsiTheme="majorHAnsi"/>
          <w:b/>
          <w:sz w:val="36"/>
        </w:rPr>
      </w:pPr>
    </w:p>
    <w:p w14:paraId="228FF683" w14:textId="59E30F56" w:rsidR="00556DB7" w:rsidRPr="00072235" w:rsidRDefault="0004104E" w:rsidP="00556DB7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SHÁNĚCÍ</w:t>
      </w:r>
      <w:r w:rsidR="00556DB7" w:rsidRPr="00072235">
        <w:rPr>
          <w:rFonts w:asciiTheme="majorHAnsi" w:hAnsiTheme="majorHAnsi"/>
          <w:b/>
          <w:sz w:val="40"/>
        </w:rPr>
        <w:t xml:space="preserve"> STYL </w:t>
      </w:r>
    </w:p>
    <w:p w14:paraId="07F0CD98" w14:textId="77777777" w:rsidR="00556DB7" w:rsidRDefault="00556DB7" w:rsidP="00556DB7">
      <w:pPr>
        <w:jc w:val="center"/>
        <w:rPr>
          <w:rFonts w:asciiTheme="majorHAnsi" w:hAnsiTheme="majorHAnsi"/>
          <w:b/>
          <w:sz w:val="36"/>
        </w:rPr>
      </w:pPr>
    </w:p>
    <w:p w14:paraId="3C0BF711" w14:textId="77777777" w:rsidR="00556DB7" w:rsidRDefault="00556DB7" w:rsidP="00556DB7">
      <w:pPr>
        <w:jc w:val="center"/>
        <w:rPr>
          <w:rFonts w:asciiTheme="majorHAnsi" w:hAnsiTheme="majorHAnsi"/>
          <w:b/>
          <w:sz w:val="36"/>
        </w:rPr>
      </w:pPr>
    </w:p>
    <w:p w14:paraId="32121F84" w14:textId="71D5D0B5" w:rsidR="00556DB7" w:rsidRPr="00072235" w:rsidRDefault="00556DB7" w:rsidP="00556DB7">
      <w:pPr>
        <w:jc w:val="center"/>
        <w:rPr>
          <w:rFonts w:asciiTheme="majorHAnsi" w:hAnsiTheme="majorHAnsi"/>
          <w:b/>
          <w:sz w:val="36"/>
        </w:rPr>
      </w:pPr>
      <w:r w:rsidRPr="00072235">
        <w:rPr>
          <w:rFonts w:asciiTheme="majorHAnsi" w:hAnsiTheme="majorHAnsi"/>
          <w:b/>
          <w:sz w:val="36"/>
        </w:rPr>
        <w:t xml:space="preserve">FCI </w:t>
      </w:r>
      <w:r w:rsidR="0004104E">
        <w:rPr>
          <w:rFonts w:asciiTheme="majorHAnsi" w:hAnsiTheme="majorHAnsi"/>
          <w:b/>
          <w:sz w:val="36"/>
        </w:rPr>
        <w:t>INTERNATIONAL HERDING TRIALS</w:t>
      </w:r>
    </w:p>
    <w:p w14:paraId="7C4FEAB5" w14:textId="0E7A0B14" w:rsidR="00556DB7" w:rsidRDefault="0004104E" w:rsidP="00556DB7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COLLECTING</w:t>
      </w:r>
      <w:r w:rsidR="00556DB7" w:rsidRPr="00072235">
        <w:rPr>
          <w:rFonts w:asciiTheme="majorHAnsi" w:hAnsiTheme="majorHAnsi"/>
          <w:b/>
          <w:sz w:val="36"/>
        </w:rPr>
        <w:t xml:space="preserve"> STYLE </w:t>
      </w:r>
    </w:p>
    <w:p w14:paraId="20EC2734" w14:textId="360427A2" w:rsidR="00556DB7" w:rsidRDefault="00556DB7" w:rsidP="00556DB7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(FCI </w:t>
      </w:r>
      <w:r w:rsidR="0004104E">
        <w:rPr>
          <w:rFonts w:asciiTheme="majorHAnsi" w:hAnsiTheme="majorHAnsi"/>
          <w:b/>
          <w:sz w:val="36"/>
        </w:rPr>
        <w:t>IHT C</w:t>
      </w:r>
      <w:r w:rsidRPr="001F0AA2">
        <w:rPr>
          <w:rFonts w:asciiTheme="majorHAnsi" w:hAnsiTheme="majorHAnsi"/>
          <w:b/>
          <w:sz w:val="36"/>
        </w:rPr>
        <w:t xml:space="preserve">S) </w:t>
      </w:r>
    </w:p>
    <w:p w14:paraId="1EA8BCB3" w14:textId="77777777" w:rsidR="00556DB7" w:rsidRPr="001F0AA2" w:rsidRDefault="00556DB7" w:rsidP="00556DB7">
      <w:pPr>
        <w:jc w:val="center"/>
        <w:rPr>
          <w:rFonts w:asciiTheme="majorHAnsi" w:hAnsiTheme="majorHAnsi"/>
          <w:b/>
          <w:sz w:val="36"/>
        </w:rPr>
      </w:pPr>
    </w:p>
    <w:p w14:paraId="4A5BEB74" w14:textId="3EA4EE83" w:rsidR="00556DB7" w:rsidRPr="00117ECD" w:rsidRDefault="00556DB7" w:rsidP="00556DB7">
      <w:pPr>
        <w:jc w:val="center"/>
        <w:rPr>
          <w:rFonts w:asciiTheme="majorHAnsi" w:hAnsiTheme="majorHAnsi"/>
          <w:i/>
          <w:sz w:val="32"/>
        </w:rPr>
      </w:pPr>
      <w:r w:rsidRPr="00117ECD">
        <w:rPr>
          <w:rFonts w:asciiTheme="majorHAnsi" w:hAnsiTheme="majorHAnsi"/>
          <w:i/>
          <w:sz w:val="32"/>
        </w:rPr>
        <w:t>(</w:t>
      </w:r>
      <w:proofErr w:type="spellStart"/>
      <w:proofErr w:type="gramStart"/>
      <w:r w:rsidR="0004104E">
        <w:rPr>
          <w:rFonts w:asciiTheme="majorHAnsi" w:hAnsiTheme="majorHAnsi"/>
          <w:i/>
          <w:sz w:val="32"/>
        </w:rPr>
        <w:t>pouze</w:t>
      </w:r>
      <w:proofErr w:type="spellEnd"/>
      <w:proofErr w:type="gramEnd"/>
      <w:r w:rsidR="0004104E">
        <w:rPr>
          <w:rFonts w:asciiTheme="majorHAnsi" w:hAnsiTheme="majorHAnsi"/>
          <w:i/>
          <w:sz w:val="32"/>
        </w:rPr>
        <w:t xml:space="preserve"> pro</w:t>
      </w:r>
      <w:r>
        <w:rPr>
          <w:rFonts w:asciiTheme="majorHAnsi" w:hAnsiTheme="majorHAnsi"/>
          <w:i/>
          <w:sz w:val="32"/>
        </w:rPr>
        <w:t xml:space="preserve"> border </w:t>
      </w:r>
      <w:proofErr w:type="spellStart"/>
      <w:r>
        <w:rPr>
          <w:rFonts w:asciiTheme="majorHAnsi" w:hAnsiTheme="majorHAnsi"/>
          <w:i/>
          <w:sz w:val="32"/>
        </w:rPr>
        <w:t>kolie</w:t>
      </w:r>
      <w:proofErr w:type="spellEnd"/>
      <w:r w:rsidRPr="00117ECD">
        <w:rPr>
          <w:rFonts w:asciiTheme="majorHAnsi" w:hAnsiTheme="majorHAnsi"/>
          <w:i/>
          <w:sz w:val="32"/>
        </w:rPr>
        <w:t xml:space="preserve">) </w:t>
      </w:r>
    </w:p>
    <w:p w14:paraId="4A0C55E8" w14:textId="1D58F31B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564875F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198FF69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42F42E56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2CA28285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7175E3A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2AB9ED7" w14:textId="77777777" w:rsidR="0001070A" w:rsidRPr="00632100" w:rsidRDefault="00447A96" w:rsidP="00447A96">
      <w:pPr>
        <w:jc w:val="center"/>
        <w:rPr>
          <w:rFonts w:asciiTheme="majorHAnsi" w:hAnsiTheme="majorHAnsi"/>
          <w:lang w:val="cs-CZ"/>
        </w:rPr>
      </w:pPr>
      <w:r w:rsidRPr="00632100">
        <w:rPr>
          <w:rFonts w:asciiTheme="majorHAnsi" w:hAnsiTheme="majorHAnsi" w:cs="Helvetica"/>
          <w:noProof/>
        </w:rPr>
        <w:drawing>
          <wp:inline distT="0" distB="0" distL="0" distR="0" wp14:anchorId="05368006" wp14:editId="16DA0F3E">
            <wp:extent cx="1028700" cy="1026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7" cy="10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0A" w:rsidRPr="00632100">
        <w:rPr>
          <w:rFonts w:asciiTheme="majorHAnsi" w:hAnsiTheme="majorHAnsi"/>
          <w:lang w:val="cs-CZ"/>
        </w:rPr>
        <w:br w:type="page"/>
      </w:r>
    </w:p>
    <w:p w14:paraId="434C5EB0" w14:textId="77777777" w:rsidR="002D676D" w:rsidRPr="00632100" w:rsidRDefault="002D676D" w:rsidP="002D676D">
      <w:pPr>
        <w:rPr>
          <w:rFonts w:asciiTheme="majorHAnsi" w:hAnsiTheme="majorHAnsi"/>
          <w:lang w:val="cs-CZ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FF0000"/>
          <w:sz w:val="24"/>
          <w:szCs w:val="24"/>
          <w:lang w:val="cs-CZ"/>
        </w:rPr>
        <w:id w:val="-162831171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9CC5C4F" w14:textId="19CA249B" w:rsidR="002D676D" w:rsidRPr="00632100" w:rsidRDefault="002D676D" w:rsidP="008C6F3A">
          <w:pPr>
            <w:pStyle w:val="TOCHeading"/>
            <w:numPr>
              <w:ilvl w:val="0"/>
              <w:numId w:val="0"/>
            </w:numPr>
            <w:rPr>
              <w:color w:val="284677"/>
              <w:sz w:val="32"/>
              <w:szCs w:val="32"/>
              <w:lang w:val="cs-CZ"/>
            </w:rPr>
          </w:pPr>
          <w:r w:rsidRPr="00632100">
            <w:rPr>
              <w:color w:val="284677"/>
              <w:sz w:val="32"/>
              <w:szCs w:val="32"/>
              <w:lang w:val="cs-CZ"/>
            </w:rPr>
            <w:t>Obsah</w:t>
          </w:r>
        </w:p>
        <w:p w14:paraId="7F64B3A5" w14:textId="77777777" w:rsidR="002A6272" w:rsidRPr="002A6272" w:rsidRDefault="00D72798">
          <w:pPr>
            <w:pStyle w:val="TOC1"/>
            <w:tabs>
              <w:tab w:val="left" w:pos="431"/>
              <w:tab w:val="right" w:leader="dot" w:pos="9010"/>
            </w:tabs>
            <w:rPr>
              <w:b w:val="0"/>
              <w:noProof/>
              <w:lang w:eastAsia="ja-JP"/>
            </w:rPr>
          </w:pPr>
          <w:r w:rsidRPr="002A6272">
            <w:rPr>
              <w:rFonts w:asciiTheme="majorHAnsi" w:hAnsiTheme="majorHAnsi"/>
              <w:b w:val="0"/>
              <w:color w:val="FF0000"/>
              <w:lang w:val="cs-CZ"/>
            </w:rPr>
            <w:fldChar w:fldCharType="begin"/>
          </w:r>
          <w:r w:rsidRPr="002A6272">
            <w:rPr>
              <w:rFonts w:asciiTheme="majorHAnsi" w:hAnsiTheme="majorHAnsi"/>
              <w:b w:val="0"/>
              <w:color w:val="FF0000"/>
              <w:lang w:val="cs-CZ"/>
            </w:rPr>
            <w:instrText xml:space="preserve"> TOC \o "1-4" </w:instrText>
          </w:r>
          <w:r w:rsidRPr="002A6272">
            <w:rPr>
              <w:rFonts w:asciiTheme="majorHAnsi" w:hAnsiTheme="majorHAnsi"/>
              <w:b w:val="0"/>
              <w:color w:val="FF0000"/>
              <w:lang w:val="cs-CZ"/>
            </w:rPr>
            <w:fldChar w:fldCharType="separate"/>
          </w:r>
          <w:r w:rsidR="002A6272" w:rsidRPr="002A6272">
            <w:rPr>
              <w:b w:val="0"/>
              <w:i/>
              <w:noProof/>
              <w:lang w:val="cs-CZ"/>
            </w:rPr>
            <w:t>1.</w:t>
          </w:r>
          <w:r w:rsidR="002A6272" w:rsidRPr="002A6272">
            <w:rPr>
              <w:b w:val="0"/>
              <w:noProof/>
              <w:lang w:eastAsia="ja-JP"/>
            </w:rPr>
            <w:tab/>
          </w:r>
          <w:r w:rsidR="002A6272" w:rsidRPr="002A6272">
            <w:rPr>
              <w:b w:val="0"/>
              <w:i/>
              <w:noProof/>
              <w:lang w:val="cs-CZ"/>
            </w:rPr>
            <w:t>OBECNÉ PODMÍNKY</w:t>
          </w:r>
          <w:r w:rsidR="002A6272" w:rsidRPr="002A6272">
            <w:rPr>
              <w:b w:val="0"/>
              <w:noProof/>
            </w:rPr>
            <w:tab/>
          </w:r>
          <w:r w:rsidR="002A6272" w:rsidRPr="002A6272">
            <w:rPr>
              <w:b w:val="0"/>
              <w:noProof/>
            </w:rPr>
            <w:fldChar w:fldCharType="begin"/>
          </w:r>
          <w:r w:rsidR="002A6272" w:rsidRPr="002A6272">
            <w:rPr>
              <w:b w:val="0"/>
              <w:noProof/>
            </w:rPr>
            <w:instrText xml:space="preserve"> PAGEREF _Toc377756594 \h </w:instrText>
          </w:r>
          <w:r w:rsidR="002A6272" w:rsidRPr="002A6272">
            <w:rPr>
              <w:b w:val="0"/>
              <w:noProof/>
            </w:rPr>
          </w:r>
          <w:r w:rsidR="002A6272" w:rsidRPr="002A6272">
            <w:rPr>
              <w:b w:val="0"/>
              <w:noProof/>
            </w:rPr>
            <w:fldChar w:fldCharType="separate"/>
          </w:r>
          <w:r w:rsidR="002A6272" w:rsidRPr="002A6272">
            <w:rPr>
              <w:b w:val="0"/>
              <w:noProof/>
            </w:rPr>
            <w:t>3</w:t>
          </w:r>
          <w:r w:rsidR="002A6272" w:rsidRPr="002A6272">
            <w:rPr>
              <w:b w:val="0"/>
              <w:noProof/>
            </w:rPr>
            <w:fldChar w:fldCharType="end"/>
          </w:r>
        </w:p>
        <w:p w14:paraId="554CBB99" w14:textId="77777777" w:rsidR="002A6272" w:rsidRPr="002A6272" w:rsidRDefault="002A6272">
          <w:pPr>
            <w:pStyle w:val="TOC1"/>
            <w:tabs>
              <w:tab w:val="left" w:pos="438"/>
              <w:tab w:val="right" w:leader="dot" w:pos="9010"/>
            </w:tabs>
            <w:rPr>
              <w:b w:val="0"/>
              <w:noProof/>
              <w:lang w:eastAsia="ja-JP"/>
            </w:rPr>
          </w:pPr>
          <w:r w:rsidRPr="002A6272">
            <w:rPr>
              <w:b w:val="0"/>
              <w:noProof/>
            </w:rPr>
            <w:t>2.</w:t>
          </w:r>
          <w:r w:rsidRPr="002A6272">
            <w:rPr>
              <w:b w:val="0"/>
              <w:noProof/>
              <w:lang w:eastAsia="ja-JP"/>
            </w:rPr>
            <w:tab/>
          </w:r>
          <w:r w:rsidRPr="002A6272">
            <w:rPr>
              <w:b w:val="0"/>
              <w:noProof/>
            </w:rPr>
            <w:t>OVCE</w:t>
          </w:r>
          <w:r w:rsidRPr="002A6272">
            <w:rPr>
              <w:b w:val="0"/>
              <w:noProof/>
            </w:rPr>
            <w:tab/>
          </w:r>
          <w:r w:rsidRPr="002A6272">
            <w:rPr>
              <w:b w:val="0"/>
              <w:noProof/>
            </w:rPr>
            <w:fldChar w:fldCharType="begin"/>
          </w:r>
          <w:r w:rsidRPr="002A6272">
            <w:rPr>
              <w:b w:val="0"/>
              <w:noProof/>
            </w:rPr>
            <w:instrText xml:space="preserve"> PAGEREF _Toc377756595 \h </w:instrText>
          </w:r>
          <w:r w:rsidRPr="002A6272">
            <w:rPr>
              <w:b w:val="0"/>
              <w:noProof/>
            </w:rPr>
          </w:r>
          <w:r w:rsidRPr="002A6272">
            <w:rPr>
              <w:b w:val="0"/>
              <w:noProof/>
            </w:rPr>
            <w:fldChar w:fldCharType="separate"/>
          </w:r>
          <w:r w:rsidRPr="002A6272">
            <w:rPr>
              <w:b w:val="0"/>
              <w:noProof/>
            </w:rPr>
            <w:t>3</w:t>
          </w:r>
          <w:r w:rsidRPr="002A6272">
            <w:rPr>
              <w:b w:val="0"/>
              <w:noProof/>
            </w:rPr>
            <w:fldChar w:fldCharType="end"/>
          </w:r>
        </w:p>
        <w:p w14:paraId="7BC5C3C1" w14:textId="77777777" w:rsidR="002A6272" w:rsidRPr="002A6272" w:rsidRDefault="002A6272">
          <w:pPr>
            <w:pStyle w:val="TOC1"/>
            <w:tabs>
              <w:tab w:val="left" w:pos="438"/>
              <w:tab w:val="right" w:leader="dot" w:pos="9010"/>
            </w:tabs>
            <w:rPr>
              <w:b w:val="0"/>
              <w:noProof/>
              <w:lang w:eastAsia="ja-JP"/>
            </w:rPr>
          </w:pPr>
          <w:r w:rsidRPr="002A6272">
            <w:rPr>
              <w:b w:val="0"/>
              <w:noProof/>
            </w:rPr>
            <w:t>3.</w:t>
          </w:r>
          <w:r w:rsidRPr="002A6272">
            <w:rPr>
              <w:b w:val="0"/>
              <w:noProof/>
              <w:lang w:eastAsia="ja-JP"/>
            </w:rPr>
            <w:tab/>
          </w:r>
          <w:r w:rsidRPr="002A6272">
            <w:rPr>
              <w:b w:val="0"/>
              <w:noProof/>
            </w:rPr>
            <w:t>PSI</w:t>
          </w:r>
          <w:r w:rsidRPr="002A6272">
            <w:rPr>
              <w:b w:val="0"/>
              <w:noProof/>
            </w:rPr>
            <w:tab/>
          </w:r>
          <w:r w:rsidRPr="002A6272">
            <w:rPr>
              <w:b w:val="0"/>
              <w:noProof/>
            </w:rPr>
            <w:fldChar w:fldCharType="begin"/>
          </w:r>
          <w:r w:rsidRPr="002A6272">
            <w:rPr>
              <w:b w:val="0"/>
              <w:noProof/>
            </w:rPr>
            <w:instrText xml:space="preserve"> PAGEREF _Toc377756596 \h </w:instrText>
          </w:r>
          <w:r w:rsidRPr="002A6272">
            <w:rPr>
              <w:b w:val="0"/>
              <w:noProof/>
            </w:rPr>
          </w:r>
          <w:r w:rsidRPr="002A6272">
            <w:rPr>
              <w:b w:val="0"/>
              <w:noProof/>
            </w:rPr>
            <w:fldChar w:fldCharType="separate"/>
          </w:r>
          <w:r w:rsidRPr="002A6272">
            <w:rPr>
              <w:b w:val="0"/>
              <w:noProof/>
            </w:rPr>
            <w:t>3</w:t>
          </w:r>
          <w:r w:rsidRPr="002A6272">
            <w:rPr>
              <w:b w:val="0"/>
              <w:noProof/>
            </w:rPr>
            <w:fldChar w:fldCharType="end"/>
          </w:r>
        </w:p>
        <w:p w14:paraId="6CF3C7E2" w14:textId="77777777" w:rsidR="002A6272" w:rsidRPr="002A6272" w:rsidRDefault="002A6272">
          <w:pPr>
            <w:pStyle w:val="TOC1"/>
            <w:tabs>
              <w:tab w:val="left" w:pos="438"/>
              <w:tab w:val="right" w:leader="dot" w:pos="9010"/>
            </w:tabs>
            <w:rPr>
              <w:b w:val="0"/>
              <w:noProof/>
              <w:lang w:eastAsia="ja-JP"/>
            </w:rPr>
          </w:pPr>
          <w:r w:rsidRPr="002A6272">
            <w:rPr>
              <w:b w:val="0"/>
              <w:noProof/>
            </w:rPr>
            <w:t>4.</w:t>
          </w:r>
          <w:r w:rsidRPr="002A6272">
            <w:rPr>
              <w:b w:val="0"/>
              <w:noProof/>
              <w:lang w:eastAsia="ja-JP"/>
            </w:rPr>
            <w:tab/>
          </w:r>
          <w:r w:rsidRPr="002A6272">
            <w:rPr>
              <w:b w:val="0"/>
              <w:noProof/>
            </w:rPr>
            <w:t>KVALIFIKACE</w:t>
          </w:r>
          <w:r w:rsidRPr="002A6272">
            <w:rPr>
              <w:b w:val="0"/>
              <w:noProof/>
            </w:rPr>
            <w:tab/>
          </w:r>
          <w:r w:rsidRPr="002A6272">
            <w:rPr>
              <w:b w:val="0"/>
              <w:noProof/>
            </w:rPr>
            <w:fldChar w:fldCharType="begin"/>
          </w:r>
          <w:r w:rsidRPr="002A6272">
            <w:rPr>
              <w:b w:val="0"/>
              <w:noProof/>
            </w:rPr>
            <w:instrText xml:space="preserve"> PAGEREF _Toc377756597 \h </w:instrText>
          </w:r>
          <w:r w:rsidRPr="002A6272">
            <w:rPr>
              <w:b w:val="0"/>
              <w:noProof/>
            </w:rPr>
          </w:r>
          <w:r w:rsidRPr="002A6272">
            <w:rPr>
              <w:b w:val="0"/>
              <w:noProof/>
            </w:rPr>
            <w:fldChar w:fldCharType="separate"/>
          </w:r>
          <w:r w:rsidRPr="002A6272">
            <w:rPr>
              <w:b w:val="0"/>
              <w:noProof/>
            </w:rPr>
            <w:t>3</w:t>
          </w:r>
          <w:r w:rsidRPr="002A6272">
            <w:rPr>
              <w:b w:val="0"/>
              <w:noProof/>
            </w:rPr>
            <w:fldChar w:fldCharType="end"/>
          </w:r>
        </w:p>
        <w:p w14:paraId="5F482435" w14:textId="77777777" w:rsidR="002A6272" w:rsidRPr="002A6272" w:rsidRDefault="002A6272">
          <w:pPr>
            <w:pStyle w:val="TOC1"/>
            <w:tabs>
              <w:tab w:val="left" w:pos="438"/>
              <w:tab w:val="right" w:leader="dot" w:pos="9010"/>
            </w:tabs>
            <w:rPr>
              <w:b w:val="0"/>
              <w:noProof/>
              <w:lang w:eastAsia="ja-JP"/>
            </w:rPr>
          </w:pPr>
          <w:r w:rsidRPr="002A6272">
            <w:rPr>
              <w:b w:val="0"/>
              <w:noProof/>
            </w:rPr>
            <w:t>5.</w:t>
          </w:r>
          <w:r w:rsidRPr="002A6272">
            <w:rPr>
              <w:b w:val="0"/>
              <w:noProof/>
              <w:lang w:eastAsia="ja-JP"/>
            </w:rPr>
            <w:tab/>
          </w:r>
          <w:r w:rsidRPr="002A6272">
            <w:rPr>
              <w:b w:val="0"/>
              <w:noProof/>
            </w:rPr>
            <w:t>ROVNOST BODŮ</w:t>
          </w:r>
          <w:r w:rsidRPr="002A6272">
            <w:rPr>
              <w:b w:val="0"/>
              <w:noProof/>
            </w:rPr>
            <w:tab/>
          </w:r>
          <w:r w:rsidRPr="002A6272">
            <w:rPr>
              <w:b w:val="0"/>
              <w:noProof/>
            </w:rPr>
            <w:fldChar w:fldCharType="begin"/>
          </w:r>
          <w:r w:rsidRPr="002A6272">
            <w:rPr>
              <w:b w:val="0"/>
              <w:noProof/>
            </w:rPr>
            <w:instrText xml:space="preserve"> PAGEREF _Toc377756598 \h </w:instrText>
          </w:r>
          <w:r w:rsidRPr="002A6272">
            <w:rPr>
              <w:b w:val="0"/>
              <w:noProof/>
            </w:rPr>
          </w:r>
          <w:r w:rsidRPr="002A6272">
            <w:rPr>
              <w:b w:val="0"/>
              <w:noProof/>
            </w:rPr>
            <w:fldChar w:fldCharType="separate"/>
          </w:r>
          <w:r w:rsidRPr="002A6272">
            <w:rPr>
              <w:b w:val="0"/>
              <w:noProof/>
            </w:rPr>
            <w:t>3</w:t>
          </w:r>
          <w:r w:rsidRPr="002A6272">
            <w:rPr>
              <w:b w:val="0"/>
              <w:noProof/>
            </w:rPr>
            <w:fldChar w:fldCharType="end"/>
          </w:r>
        </w:p>
        <w:p w14:paraId="6DA1EFE0" w14:textId="77777777" w:rsidR="002A6272" w:rsidRPr="002A6272" w:rsidRDefault="002A6272">
          <w:pPr>
            <w:pStyle w:val="TOC1"/>
            <w:tabs>
              <w:tab w:val="left" w:pos="438"/>
              <w:tab w:val="right" w:leader="dot" w:pos="9010"/>
            </w:tabs>
            <w:rPr>
              <w:b w:val="0"/>
              <w:noProof/>
              <w:lang w:eastAsia="ja-JP"/>
            </w:rPr>
          </w:pPr>
          <w:r w:rsidRPr="002A6272">
            <w:rPr>
              <w:b w:val="0"/>
              <w:noProof/>
            </w:rPr>
            <w:t>6.</w:t>
          </w:r>
          <w:r w:rsidRPr="002A6272">
            <w:rPr>
              <w:b w:val="0"/>
              <w:noProof/>
              <w:lang w:eastAsia="ja-JP"/>
            </w:rPr>
            <w:tab/>
          </w:r>
          <w:r w:rsidRPr="002A6272">
            <w:rPr>
              <w:b w:val="0"/>
              <w:noProof/>
            </w:rPr>
            <w:t>OBECNÉ POKYNY PRO PARKUR</w:t>
          </w:r>
          <w:r w:rsidRPr="002A6272">
            <w:rPr>
              <w:b w:val="0"/>
              <w:noProof/>
            </w:rPr>
            <w:tab/>
          </w:r>
          <w:r w:rsidRPr="002A6272">
            <w:rPr>
              <w:b w:val="0"/>
              <w:noProof/>
            </w:rPr>
            <w:fldChar w:fldCharType="begin"/>
          </w:r>
          <w:r w:rsidRPr="002A6272">
            <w:rPr>
              <w:b w:val="0"/>
              <w:noProof/>
            </w:rPr>
            <w:instrText xml:space="preserve"> PAGEREF _Toc377756599 \h </w:instrText>
          </w:r>
          <w:r w:rsidRPr="002A6272">
            <w:rPr>
              <w:b w:val="0"/>
              <w:noProof/>
            </w:rPr>
          </w:r>
          <w:r w:rsidRPr="002A6272">
            <w:rPr>
              <w:b w:val="0"/>
              <w:noProof/>
            </w:rPr>
            <w:fldChar w:fldCharType="separate"/>
          </w:r>
          <w:r w:rsidRPr="002A6272">
            <w:rPr>
              <w:b w:val="0"/>
              <w:noProof/>
            </w:rPr>
            <w:t>4</w:t>
          </w:r>
          <w:r w:rsidRPr="002A6272">
            <w:rPr>
              <w:b w:val="0"/>
              <w:noProof/>
            </w:rPr>
            <w:fldChar w:fldCharType="end"/>
          </w:r>
        </w:p>
        <w:p w14:paraId="0FFE1E6A" w14:textId="25FDC2D2" w:rsidR="002D676D" w:rsidRPr="00556DB7" w:rsidRDefault="00D72798">
          <w:pPr>
            <w:rPr>
              <w:rFonts w:asciiTheme="majorHAnsi" w:hAnsiTheme="majorHAnsi"/>
              <w:color w:val="FF0000"/>
              <w:lang w:val="cs-CZ"/>
            </w:rPr>
          </w:pPr>
          <w:r w:rsidRPr="002A6272">
            <w:rPr>
              <w:rFonts w:asciiTheme="majorHAnsi" w:hAnsiTheme="majorHAnsi"/>
              <w:color w:val="FF0000"/>
              <w:lang w:val="cs-CZ"/>
            </w:rPr>
            <w:fldChar w:fldCharType="end"/>
          </w:r>
        </w:p>
      </w:sdtContent>
    </w:sdt>
    <w:p w14:paraId="1CF96CDC" w14:textId="77777777" w:rsidR="0001070A" w:rsidRPr="00632100" w:rsidRDefault="0001070A">
      <w:pPr>
        <w:rPr>
          <w:rFonts w:asciiTheme="majorHAnsi" w:hAnsiTheme="majorHAnsi"/>
          <w:lang w:val="cs-CZ"/>
        </w:rPr>
      </w:pPr>
    </w:p>
    <w:p w14:paraId="76C633E3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2CC1709F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140A3FA2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6837E258" w14:textId="77777777" w:rsidR="007B0A44" w:rsidRDefault="007B0A44">
      <w:pPr>
        <w:rPr>
          <w:rFonts w:asciiTheme="majorHAnsi" w:hAnsiTheme="majorHAnsi"/>
          <w:lang w:val="cs-CZ"/>
        </w:rPr>
      </w:pPr>
    </w:p>
    <w:p w14:paraId="56FE9FE1" w14:textId="77777777" w:rsidR="00556DB7" w:rsidRDefault="00556DB7">
      <w:pPr>
        <w:rPr>
          <w:rFonts w:asciiTheme="majorHAnsi" w:hAnsiTheme="majorHAnsi"/>
          <w:lang w:val="cs-CZ"/>
        </w:rPr>
      </w:pPr>
    </w:p>
    <w:p w14:paraId="014866B7" w14:textId="77777777" w:rsidR="00556DB7" w:rsidRDefault="00556DB7">
      <w:pPr>
        <w:rPr>
          <w:rFonts w:asciiTheme="majorHAnsi" w:hAnsiTheme="majorHAnsi"/>
          <w:lang w:val="cs-CZ"/>
        </w:rPr>
      </w:pPr>
    </w:p>
    <w:p w14:paraId="51992424" w14:textId="77777777" w:rsidR="00556DB7" w:rsidRDefault="00556DB7">
      <w:pPr>
        <w:rPr>
          <w:rFonts w:asciiTheme="majorHAnsi" w:hAnsiTheme="majorHAnsi"/>
          <w:lang w:val="cs-CZ"/>
        </w:rPr>
      </w:pPr>
    </w:p>
    <w:p w14:paraId="7B0C529E" w14:textId="77777777" w:rsidR="00556DB7" w:rsidRDefault="00556DB7">
      <w:pPr>
        <w:rPr>
          <w:rFonts w:asciiTheme="majorHAnsi" w:hAnsiTheme="majorHAnsi"/>
          <w:lang w:val="cs-CZ"/>
        </w:rPr>
      </w:pPr>
    </w:p>
    <w:p w14:paraId="22CA5F07" w14:textId="77777777" w:rsidR="00556DB7" w:rsidRDefault="00556DB7">
      <w:pPr>
        <w:rPr>
          <w:rFonts w:asciiTheme="majorHAnsi" w:hAnsiTheme="majorHAnsi"/>
          <w:lang w:val="cs-CZ"/>
        </w:rPr>
      </w:pPr>
    </w:p>
    <w:p w14:paraId="48AC4B1C" w14:textId="77777777" w:rsidR="00556DB7" w:rsidRDefault="00556DB7">
      <w:pPr>
        <w:rPr>
          <w:rFonts w:asciiTheme="majorHAnsi" w:hAnsiTheme="majorHAnsi"/>
          <w:lang w:val="cs-CZ"/>
        </w:rPr>
      </w:pPr>
    </w:p>
    <w:p w14:paraId="14CA5A86" w14:textId="77777777" w:rsidR="00556DB7" w:rsidRDefault="00556DB7">
      <w:pPr>
        <w:rPr>
          <w:rFonts w:asciiTheme="majorHAnsi" w:hAnsiTheme="majorHAnsi"/>
          <w:lang w:val="cs-CZ"/>
        </w:rPr>
      </w:pPr>
    </w:p>
    <w:p w14:paraId="31FF88FE" w14:textId="77777777" w:rsidR="00556DB7" w:rsidRDefault="00556DB7">
      <w:pPr>
        <w:rPr>
          <w:rFonts w:asciiTheme="majorHAnsi" w:hAnsiTheme="majorHAnsi"/>
          <w:lang w:val="cs-CZ"/>
        </w:rPr>
      </w:pPr>
    </w:p>
    <w:p w14:paraId="33374899" w14:textId="77777777" w:rsidR="00556DB7" w:rsidRDefault="00556DB7">
      <w:pPr>
        <w:rPr>
          <w:rFonts w:asciiTheme="majorHAnsi" w:hAnsiTheme="majorHAnsi"/>
          <w:lang w:val="cs-CZ"/>
        </w:rPr>
      </w:pPr>
    </w:p>
    <w:p w14:paraId="6AE8E4A1" w14:textId="77777777" w:rsidR="00556DB7" w:rsidRDefault="00556DB7">
      <w:pPr>
        <w:rPr>
          <w:rFonts w:asciiTheme="majorHAnsi" w:hAnsiTheme="majorHAnsi"/>
          <w:lang w:val="cs-CZ"/>
        </w:rPr>
      </w:pPr>
    </w:p>
    <w:p w14:paraId="0397E688" w14:textId="77777777" w:rsidR="00556DB7" w:rsidRDefault="00556DB7">
      <w:pPr>
        <w:rPr>
          <w:rFonts w:asciiTheme="majorHAnsi" w:hAnsiTheme="majorHAnsi"/>
          <w:lang w:val="cs-CZ"/>
        </w:rPr>
      </w:pPr>
    </w:p>
    <w:p w14:paraId="7573B490" w14:textId="77777777" w:rsidR="00556DB7" w:rsidRDefault="00556DB7">
      <w:pPr>
        <w:rPr>
          <w:rFonts w:asciiTheme="majorHAnsi" w:hAnsiTheme="majorHAnsi"/>
          <w:lang w:val="cs-CZ"/>
        </w:rPr>
      </w:pPr>
    </w:p>
    <w:p w14:paraId="72E2EB40" w14:textId="77777777" w:rsidR="00556DB7" w:rsidRDefault="00556DB7">
      <w:pPr>
        <w:rPr>
          <w:rFonts w:asciiTheme="majorHAnsi" w:hAnsiTheme="majorHAnsi"/>
          <w:lang w:val="cs-CZ"/>
        </w:rPr>
      </w:pPr>
    </w:p>
    <w:p w14:paraId="4FC87072" w14:textId="77777777" w:rsidR="00556DB7" w:rsidRDefault="00556DB7">
      <w:pPr>
        <w:rPr>
          <w:rFonts w:asciiTheme="majorHAnsi" w:hAnsiTheme="majorHAnsi"/>
          <w:lang w:val="cs-CZ"/>
        </w:rPr>
      </w:pPr>
    </w:p>
    <w:p w14:paraId="578EB3B5" w14:textId="77777777" w:rsidR="00556DB7" w:rsidRDefault="00556DB7">
      <w:pPr>
        <w:rPr>
          <w:rFonts w:asciiTheme="majorHAnsi" w:hAnsiTheme="majorHAnsi"/>
          <w:lang w:val="cs-CZ"/>
        </w:rPr>
      </w:pPr>
    </w:p>
    <w:p w14:paraId="18911D5E" w14:textId="77777777" w:rsidR="00556DB7" w:rsidRDefault="00556DB7">
      <w:pPr>
        <w:rPr>
          <w:rFonts w:asciiTheme="majorHAnsi" w:hAnsiTheme="majorHAnsi"/>
          <w:lang w:val="cs-CZ"/>
        </w:rPr>
      </w:pPr>
    </w:p>
    <w:p w14:paraId="1220673C" w14:textId="77777777" w:rsidR="00556DB7" w:rsidRDefault="00556DB7">
      <w:pPr>
        <w:rPr>
          <w:rFonts w:asciiTheme="majorHAnsi" w:hAnsiTheme="majorHAnsi"/>
          <w:lang w:val="cs-CZ"/>
        </w:rPr>
      </w:pPr>
    </w:p>
    <w:p w14:paraId="0025123D" w14:textId="77777777" w:rsidR="00556DB7" w:rsidRDefault="00556DB7">
      <w:pPr>
        <w:rPr>
          <w:rFonts w:asciiTheme="majorHAnsi" w:hAnsiTheme="majorHAnsi"/>
          <w:lang w:val="cs-CZ"/>
        </w:rPr>
      </w:pPr>
    </w:p>
    <w:p w14:paraId="29394C6F" w14:textId="77777777" w:rsidR="00556DB7" w:rsidRDefault="00556DB7">
      <w:pPr>
        <w:rPr>
          <w:rFonts w:asciiTheme="majorHAnsi" w:hAnsiTheme="majorHAnsi"/>
          <w:lang w:val="cs-CZ"/>
        </w:rPr>
      </w:pPr>
    </w:p>
    <w:p w14:paraId="1636007E" w14:textId="77777777" w:rsidR="00556DB7" w:rsidRDefault="00556DB7">
      <w:pPr>
        <w:rPr>
          <w:rFonts w:asciiTheme="majorHAnsi" w:hAnsiTheme="majorHAnsi"/>
          <w:lang w:val="cs-CZ"/>
        </w:rPr>
      </w:pPr>
    </w:p>
    <w:p w14:paraId="30BD8C2F" w14:textId="77777777" w:rsidR="00556DB7" w:rsidRDefault="00556DB7">
      <w:pPr>
        <w:rPr>
          <w:rFonts w:asciiTheme="majorHAnsi" w:hAnsiTheme="majorHAnsi"/>
          <w:lang w:val="cs-CZ"/>
        </w:rPr>
      </w:pPr>
    </w:p>
    <w:p w14:paraId="72B7B991" w14:textId="77777777" w:rsidR="00556DB7" w:rsidRPr="00632100" w:rsidRDefault="00556DB7">
      <w:pPr>
        <w:rPr>
          <w:rFonts w:asciiTheme="majorHAnsi" w:hAnsiTheme="majorHAnsi"/>
          <w:lang w:val="cs-CZ"/>
        </w:rPr>
      </w:pPr>
    </w:p>
    <w:p w14:paraId="3B7A39E0" w14:textId="77777777" w:rsidR="00746A86" w:rsidRPr="00746A86" w:rsidRDefault="00746A86" w:rsidP="00746A86">
      <w:pPr>
        <w:rPr>
          <w:rFonts w:asciiTheme="majorHAnsi" w:hAnsiTheme="majorHAnsi"/>
          <w:b/>
          <w:i/>
          <w:lang w:val="cs-CZ"/>
        </w:rPr>
      </w:pPr>
      <w:r w:rsidRPr="00746A86">
        <w:rPr>
          <w:rFonts w:asciiTheme="majorHAnsi" w:hAnsiTheme="majorHAnsi"/>
          <w:b/>
          <w:i/>
          <w:lang w:val="cs-CZ"/>
        </w:rPr>
        <w:t xml:space="preserve">Pozn.: Termíny vztahující se k fyzickým osobám jsou použitelné pro obě pohlaví a čísla. </w:t>
      </w:r>
    </w:p>
    <w:p w14:paraId="42F34886" w14:textId="2DFF700C" w:rsidR="007B0A44" w:rsidRPr="0004104E" w:rsidRDefault="00556DB7">
      <w:pPr>
        <w:rPr>
          <w:rFonts w:asciiTheme="majorHAnsi" w:hAnsiTheme="majorHAnsi"/>
          <w:b/>
        </w:rPr>
      </w:pPr>
      <w:r w:rsidRPr="0004104E">
        <w:rPr>
          <w:rFonts w:asciiTheme="majorHAnsi" w:hAnsiTheme="majorHAnsi"/>
          <w:b/>
        </w:rPr>
        <w:t> </w:t>
      </w:r>
    </w:p>
    <w:p w14:paraId="0A320E81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D632BD4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A1A2C10" w14:textId="6C81B4A1" w:rsidR="00756D88" w:rsidRPr="00632100" w:rsidRDefault="007B0A44">
      <w:pPr>
        <w:rPr>
          <w:rFonts w:asciiTheme="majorHAnsi" w:hAnsiTheme="majorHAnsi"/>
          <w:lang w:val="cs-CZ"/>
        </w:rPr>
      </w:pPr>
      <w:r w:rsidRPr="00632100">
        <w:rPr>
          <w:rFonts w:asciiTheme="majorHAnsi" w:hAnsiTheme="majorHAnsi"/>
          <w:lang w:val="cs-CZ"/>
        </w:rPr>
        <w:br w:type="page"/>
      </w:r>
    </w:p>
    <w:p w14:paraId="5D039548" w14:textId="59B371A9" w:rsidR="0004104E" w:rsidRPr="0004104E" w:rsidRDefault="003B6A08" w:rsidP="0004104E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32"/>
        </w:rPr>
        <w:t>ÚVOD</w:t>
      </w:r>
      <w:r w:rsidR="0004104E" w:rsidRPr="0004104E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32"/>
        </w:rPr>
        <w:t xml:space="preserve"> </w:t>
      </w:r>
    </w:p>
    <w:p w14:paraId="306D2C20" w14:textId="77777777" w:rsidR="00750300" w:rsidRPr="00632100" w:rsidRDefault="00750300">
      <w:pPr>
        <w:rPr>
          <w:rFonts w:asciiTheme="majorHAnsi" w:hAnsiTheme="majorHAnsi"/>
          <w:b/>
          <w:sz w:val="10"/>
          <w:lang w:val="cs-CZ"/>
        </w:rPr>
      </w:pPr>
    </w:p>
    <w:p w14:paraId="43D80F37" w14:textId="7E7287AC" w:rsidR="002A6272" w:rsidRPr="00600444" w:rsidRDefault="002A6272" w:rsidP="0004104E">
      <w:pPr>
        <w:ind w:left="357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>Účelem soutěžní trati je otestovat schopnosti psa správně ovládat ovce za různých podmí</w:t>
      </w:r>
      <w:r w:rsidR="00635AF2">
        <w:rPr>
          <w:rFonts w:asciiTheme="majorHAnsi" w:hAnsiTheme="majorHAnsi"/>
          <w:sz w:val="22"/>
          <w:lang w:val="cs-CZ"/>
        </w:rPr>
        <w:t>nek, se kterými se může setkat při</w:t>
      </w:r>
      <w:r w:rsidRPr="00600444">
        <w:rPr>
          <w:rFonts w:asciiTheme="majorHAnsi" w:hAnsiTheme="majorHAnsi"/>
          <w:sz w:val="22"/>
          <w:lang w:val="cs-CZ"/>
        </w:rPr>
        <w:t xml:space="preserve"> každodenní práci: různé úkony jako </w:t>
      </w:r>
      <w:proofErr w:type="spellStart"/>
      <w:r w:rsidRPr="00600444">
        <w:rPr>
          <w:rFonts w:asciiTheme="majorHAnsi" w:hAnsiTheme="majorHAnsi"/>
          <w:sz w:val="22"/>
          <w:lang w:val="cs-CZ"/>
        </w:rPr>
        <w:t>gathering</w:t>
      </w:r>
      <w:proofErr w:type="spellEnd"/>
      <w:r w:rsidRPr="00600444">
        <w:rPr>
          <w:rFonts w:asciiTheme="majorHAnsi" w:hAnsiTheme="majorHAnsi"/>
          <w:sz w:val="22"/>
          <w:lang w:val="cs-CZ"/>
        </w:rPr>
        <w:t xml:space="preserve"> (shánění), </w:t>
      </w:r>
      <w:proofErr w:type="spellStart"/>
      <w:r w:rsidRPr="00600444">
        <w:rPr>
          <w:rFonts w:asciiTheme="majorHAnsi" w:hAnsiTheme="majorHAnsi"/>
          <w:sz w:val="22"/>
          <w:lang w:val="cs-CZ"/>
        </w:rPr>
        <w:t>driving</w:t>
      </w:r>
      <w:proofErr w:type="spellEnd"/>
      <w:r w:rsidRPr="00600444">
        <w:rPr>
          <w:rFonts w:asciiTheme="majorHAnsi" w:hAnsiTheme="majorHAnsi"/>
          <w:sz w:val="22"/>
          <w:lang w:val="cs-CZ"/>
        </w:rPr>
        <w:t xml:space="preserve"> (vedení), </w:t>
      </w:r>
      <w:proofErr w:type="spellStart"/>
      <w:r w:rsidRPr="00600444">
        <w:rPr>
          <w:rFonts w:asciiTheme="majorHAnsi" w:hAnsiTheme="majorHAnsi"/>
          <w:sz w:val="22"/>
          <w:lang w:val="cs-CZ"/>
        </w:rPr>
        <w:t>shedding</w:t>
      </w:r>
      <w:proofErr w:type="spellEnd"/>
      <w:r w:rsidRPr="00600444">
        <w:rPr>
          <w:rFonts w:asciiTheme="majorHAnsi" w:hAnsiTheme="majorHAnsi"/>
          <w:sz w:val="22"/>
          <w:lang w:val="cs-CZ"/>
        </w:rPr>
        <w:t xml:space="preserve"> (rozdělení), </w:t>
      </w:r>
      <w:proofErr w:type="spellStart"/>
      <w:r w:rsidRPr="00600444">
        <w:rPr>
          <w:rFonts w:asciiTheme="majorHAnsi" w:hAnsiTheme="majorHAnsi"/>
          <w:sz w:val="22"/>
          <w:lang w:val="cs-CZ"/>
        </w:rPr>
        <w:t>singling</w:t>
      </w:r>
      <w:proofErr w:type="spellEnd"/>
      <w:r w:rsidRPr="00600444">
        <w:rPr>
          <w:rFonts w:asciiTheme="majorHAnsi" w:hAnsiTheme="majorHAnsi"/>
          <w:sz w:val="22"/>
          <w:lang w:val="cs-CZ"/>
        </w:rPr>
        <w:t xml:space="preserve"> (oddělení jedné ovce ze stáda), </w:t>
      </w:r>
      <w:proofErr w:type="spellStart"/>
      <w:r w:rsidRPr="00600444">
        <w:rPr>
          <w:rFonts w:asciiTheme="majorHAnsi" w:hAnsiTheme="majorHAnsi"/>
          <w:sz w:val="22"/>
          <w:lang w:val="cs-CZ"/>
        </w:rPr>
        <w:t>penning</w:t>
      </w:r>
      <w:proofErr w:type="spellEnd"/>
      <w:r w:rsidRPr="00600444">
        <w:rPr>
          <w:rFonts w:asciiTheme="majorHAnsi" w:hAnsiTheme="majorHAnsi"/>
          <w:sz w:val="22"/>
          <w:lang w:val="cs-CZ"/>
        </w:rPr>
        <w:t xml:space="preserve"> (zahánění do košáru), nakládka na přívěs nebo</w:t>
      </w:r>
      <w:r w:rsidR="00585C11" w:rsidRPr="00600444">
        <w:rPr>
          <w:rFonts w:asciiTheme="majorHAnsi" w:hAnsiTheme="majorHAnsi"/>
          <w:sz w:val="22"/>
          <w:lang w:val="cs-CZ"/>
        </w:rPr>
        <w:t xml:space="preserve"> použití dělícího kruhu (</w:t>
      </w:r>
      <w:proofErr w:type="spellStart"/>
      <w:r w:rsidR="00585C11" w:rsidRPr="00600444">
        <w:rPr>
          <w:rFonts w:asciiTheme="majorHAnsi" w:hAnsiTheme="majorHAnsi"/>
          <w:sz w:val="22"/>
          <w:lang w:val="cs-CZ"/>
        </w:rPr>
        <w:t>shedding</w:t>
      </w:r>
      <w:proofErr w:type="spellEnd"/>
      <w:r w:rsidR="00585C11" w:rsidRPr="00600444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585C11" w:rsidRPr="00600444">
        <w:rPr>
          <w:rFonts w:asciiTheme="majorHAnsi" w:hAnsiTheme="majorHAnsi"/>
          <w:sz w:val="22"/>
          <w:lang w:val="cs-CZ"/>
        </w:rPr>
        <w:t>race</w:t>
      </w:r>
      <w:proofErr w:type="spellEnd"/>
      <w:r w:rsidR="00585C11" w:rsidRPr="00600444">
        <w:rPr>
          <w:rFonts w:asciiTheme="majorHAnsi" w:hAnsiTheme="majorHAnsi"/>
          <w:sz w:val="22"/>
          <w:lang w:val="cs-CZ"/>
        </w:rPr>
        <w:t xml:space="preserve">) jsou všechno úkoly, které mohou být nezbytné při denní práci ovčáka. </w:t>
      </w:r>
      <w:r w:rsidR="00AD09BC" w:rsidRPr="00600444">
        <w:rPr>
          <w:rFonts w:asciiTheme="majorHAnsi" w:hAnsiTheme="majorHAnsi"/>
          <w:sz w:val="22"/>
          <w:lang w:val="cs-CZ"/>
        </w:rPr>
        <w:t>Cílem soutěží ovčáckých psů by měla být podpora dobrého zacházení s ovcemi za současné snahy minimalizovat stres</w:t>
      </w:r>
      <w:r w:rsidR="0000530C">
        <w:rPr>
          <w:rFonts w:asciiTheme="majorHAnsi" w:hAnsiTheme="majorHAnsi"/>
          <w:sz w:val="22"/>
          <w:lang w:val="cs-CZ"/>
        </w:rPr>
        <w:t>,</w:t>
      </w:r>
      <w:r w:rsidR="00AD09BC" w:rsidRPr="00600444">
        <w:rPr>
          <w:rFonts w:asciiTheme="majorHAnsi" w:hAnsiTheme="majorHAnsi"/>
          <w:sz w:val="22"/>
          <w:lang w:val="cs-CZ"/>
        </w:rPr>
        <w:t xml:space="preserve"> stejně jako </w:t>
      </w:r>
      <w:r w:rsidR="00635AF2">
        <w:rPr>
          <w:rFonts w:asciiTheme="majorHAnsi" w:hAnsiTheme="majorHAnsi"/>
          <w:sz w:val="22"/>
          <w:lang w:val="cs-CZ"/>
        </w:rPr>
        <w:t xml:space="preserve">podpora </w:t>
      </w:r>
      <w:r w:rsidR="00AD09BC" w:rsidRPr="00600444">
        <w:rPr>
          <w:rFonts w:asciiTheme="majorHAnsi" w:hAnsiTheme="majorHAnsi"/>
          <w:sz w:val="22"/>
          <w:lang w:val="cs-CZ"/>
        </w:rPr>
        <w:t>dobrého zacházení s ovčáckým psem</w:t>
      </w:r>
      <w:r w:rsidR="0000530C">
        <w:rPr>
          <w:rFonts w:asciiTheme="majorHAnsi" w:hAnsiTheme="majorHAnsi"/>
          <w:sz w:val="22"/>
          <w:lang w:val="cs-CZ"/>
        </w:rPr>
        <w:t xml:space="preserve"> a</w:t>
      </w:r>
      <w:r w:rsidR="00AD09BC" w:rsidRPr="00600444">
        <w:rPr>
          <w:rFonts w:asciiTheme="majorHAnsi" w:hAnsiTheme="majorHAnsi"/>
          <w:sz w:val="22"/>
          <w:lang w:val="cs-CZ"/>
        </w:rPr>
        <w:t xml:space="preserve"> jeho využití při práci i sportu</w:t>
      </w:r>
      <w:r w:rsidR="0000530C">
        <w:rPr>
          <w:rFonts w:asciiTheme="majorHAnsi" w:hAnsiTheme="majorHAnsi"/>
          <w:sz w:val="22"/>
          <w:lang w:val="cs-CZ"/>
        </w:rPr>
        <w:t xml:space="preserve">, což vede </w:t>
      </w:r>
      <w:r w:rsidR="00B0490F">
        <w:rPr>
          <w:rFonts w:asciiTheme="majorHAnsi" w:hAnsiTheme="majorHAnsi"/>
          <w:sz w:val="22"/>
          <w:lang w:val="cs-CZ"/>
        </w:rPr>
        <w:t xml:space="preserve">k </w:t>
      </w:r>
      <w:r w:rsidR="00AD09BC" w:rsidRPr="00600444">
        <w:rPr>
          <w:rFonts w:asciiTheme="majorHAnsi" w:hAnsiTheme="majorHAnsi"/>
          <w:sz w:val="22"/>
          <w:lang w:val="cs-CZ"/>
        </w:rPr>
        <w:t>upevnění a selekci nejlepších pracovních linií. Předmětem je "</w:t>
      </w:r>
      <w:proofErr w:type="spellStart"/>
      <w:r w:rsidR="00600444">
        <w:rPr>
          <w:rFonts w:asciiTheme="majorHAnsi" w:hAnsiTheme="majorHAnsi"/>
          <w:b/>
          <w:sz w:val="22"/>
          <w:lang w:val="cs-CZ"/>
        </w:rPr>
        <w:t>sháně</w:t>
      </w:r>
      <w:r w:rsidR="00AD09BC" w:rsidRPr="00600444">
        <w:rPr>
          <w:rFonts w:asciiTheme="majorHAnsi" w:hAnsiTheme="majorHAnsi"/>
          <w:b/>
          <w:sz w:val="22"/>
          <w:lang w:val="cs-CZ"/>
        </w:rPr>
        <w:t>cí</w:t>
      </w:r>
      <w:proofErr w:type="spellEnd"/>
      <w:r w:rsidR="00AD09BC" w:rsidRPr="00600444">
        <w:rPr>
          <w:rFonts w:asciiTheme="majorHAnsi" w:hAnsiTheme="majorHAnsi"/>
          <w:b/>
          <w:sz w:val="22"/>
          <w:lang w:val="cs-CZ"/>
        </w:rPr>
        <w:t xml:space="preserve"> styl</w:t>
      </w:r>
      <w:r w:rsidR="00AD09BC" w:rsidRPr="00600444">
        <w:rPr>
          <w:rFonts w:asciiTheme="majorHAnsi" w:hAnsiTheme="majorHAnsi"/>
          <w:sz w:val="22"/>
          <w:lang w:val="cs-CZ"/>
        </w:rPr>
        <w:t>".</w:t>
      </w:r>
    </w:p>
    <w:p w14:paraId="57B9CDC6" w14:textId="61128650" w:rsidR="0004104E" w:rsidRPr="00600444" w:rsidRDefault="00CC66DB" w:rsidP="0004104E">
      <w:pPr>
        <w:ind w:left="357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>Vzhledem k potížím při hledání "ideální soutěžní plochy" n</w:t>
      </w:r>
      <w:r w:rsidR="0000530C">
        <w:rPr>
          <w:rFonts w:asciiTheme="majorHAnsi" w:hAnsiTheme="majorHAnsi"/>
          <w:sz w:val="22"/>
          <w:lang w:val="cs-CZ"/>
        </w:rPr>
        <w:t>ebo "ideálních ovcí" jsou povoleny určité odchylky</w:t>
      </w:r>
      <w:r w:rsidRPr="00600444">
        <w:rPr>
          <w:rFonts w:asciiTheme="majorHAnsi" w:hAnsiTheme="majorHAnsi"/>
          <w:sz w:val="22"/>
          <w:lang w:val="cs-CZ"/>
        </w:rPr>
        <w:t xml:space="preserve"> ve vzdálenostech a počtu použitých ovcí ve třídách 1, 2 i 3.</w:t>
      </w:r>
    </w:p>
    <w:p w14:paraId="0ACBDD01" w14:textId="0DF9189E" w:rsidR="00B0490F" w:rsidRDefault="0000530C" w:rsidP="0004104E">
      <w:pPr>
        <w:ind w:left="357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>Než je psovi d</w:t>
      </w:r>
      <w:r w:rsidR="00CC66DB" w:rsidRPr="00600444">
        <w:rPr>
          <w:rFonts w:asciiTheme="majorHAnsi" w:hAnsiTheme="majorHAnsi"/>
          <w:sz w:val="22"/>
          <w:lang w:val="cs-CZ"/>
        </w:rPr>
        <w:t xml:space="preserve">ovoleno soutěžit na trialech, musí </w:t>
      </w:r>
      <w:r w:rsidR="00600444" w:rsidRPr="00600444">
        <w:rPr>
          <w:rFonts w:asciiTheme="majorHAnsi" w:hAnsiTheme="majorHAnsi"/>
          <w:sz w:val="22"/>
          <w:lang w:val="cs-CZ"/>
        </w:rPr>
        <w:t>úspěšně</w:t>
      </w:r>
      <w:r w:rsidR="00CC66DB" w:rsidRPr="00600444">
        <w:rPr>
          <w:rFonts w:asciiTheme="majorHAnsi" w:hAnsiTheme="majorHAnsi"/>
          <w:sz w:val="22"/>
          <w:lang w:val="cs-CZ"/>
        </w:rPr>
        <w:t xml:space="preserve"> splnit FCI Pracovní test v pasení (</w:t>
      </w:r>
      <w:proofErr w:type="spellStart"/>
      <w:r w:rsidR="00CC66DB" w:rsidRPr="00600444">
        <w:rPr>
          <w:rFonts w:asciiTheme="majorHAnsi" w:hAnsiTheme="majorHAnsi"/>
          <w:sz w:val="22"/>
          <w:lang w:val="cs-CZ"/>
        </w:rPr>
        <w:t>sháněcí</w:t>
      </w:r>
      <w:proofErr w:type="spellEnd"/>
      <w:r w:rsidR="00CC66DB" w:rsidRPr="00600444">
        <w:rPr>
          <w:rFonts w:asciiTheme="majorHAnsi" w:hAnsiTheme="majorHAnsi"/>
          <w:sz w:val="22"/>
          <w:lang w:val="cs-CZ"/>
        </w:rPr>
        <w:t xml:space="preserve"> styl)</w:t>
      </w:r>
      <w:r w:rsidR="00484919">
        <w:rPr>
          <w:rFonts w:asciiTheme="majorHAnsi" w:hAnsiTheme="majorHAnsi"/>
          <w:sz w:val="22"/>
          <w:lang w:val="cs-CZ"/>
        </w:rPr>
        <w:t xml:space="preserve"> (HWT CS)</w:t>
      </w:r>
      <w:r w:rsidR="00CC66DB" w:rsidRPr="00600444">
        <w:rPr>
          <w:rFonts w:asciiTheme="majorHAnsi" w:hAnsiTheme="majorHAnsi"/>
          <w:sz w:val="22"/>
          <w:lang w:val="cs-CZ"/>
        </w:rPr>
        <w:t xml:space="preserve">. </w:t>
      </w:r>
    </w:p>
    <w:p w14:paraId="38756CE0" w14:textId="49EA2B3B" w:rsidR="0004104E" w:rsidRPr="00600444" w:rsidRDefault="00CC66DB" w:rsidP="0004104E">
      <w:pPr>
        <w:ind w:left="357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 xml:space="preserve">Mezinárodní trialy musí probíhat podle těchto pravidel. </w:t>
      </w:r>
    </w:p>
    <w:p w14:paraId="30137321" w14:textId="66C91069" w:rsidR="002A6272" w:rsidRPr="00600444" w:rsidRDefault="00516093" w:rsidP="0004104E">
      <w:pPr>
        <w:ind w:left="357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 xml:space="preserve">Tyto soutěže musí být prezentovány jako: </w:t>
      </w:r>
      <w:r w:rsidR="0004104E" w:rsidRPr="00600444">
        <w:rPr>
          <w:rFonts w:asciiTheme="majorHAnsi" w:hAnsiTheme="majorHAnsi"/>
          <w:b/>
          <w:sz w:val="22"/>
          <w:u w:val="single"/>
          <w:lang w:val="cs-CZ"/>
        </w:rPr>
        <w:t xml:space="preserve">CACITR International </w:t>
      </w:r>
      <w:proofErr w:type="spellStart"/>
      <w:r w:rsidR="0004104E" w:rsidRPr="00600444">
        <w:rPr>
          <w:rFonts w:asciiTheme="majorHAnsi" w:hAnsiTheme="majorHAnsi"/>
          <w:b/>
          <w:sz w:val="22"/>
          <w:u w:val="single"/>
          <w:lang w:val="cs-CZ"/>
        </w:rPr>
        <w:t>Herding</w:t>
      </w:r>
      <w:proofErr w:type="spellEnd"/>
      <w:r w:rsidR="0004104E" w:rsidRPr="00600444">
        <w:rPr>
          <w:rFonts w:asciiTheme="majorHAnsi" w:hAnsiTheme="majorHAnsi"/>
          <w:b/>
          <w:sz w:val="22"/>
          <w:u w:val="single"/>
          <w:lang w:val="cs-CZ"/>
        </w:rPr>
        <w:t xml:space="preserve"> Trial - FCI</w:t>
      </w:r>
      <w:r w:rsidRPr="00600444">
        <w:rPr>
          <w:rFonts w:asciiTheme="majorHAnsi" w:hAnsiTheme="majorHAnsi"/>
          <w:b/>
          <w:sz w:val="22"/>
          <w:lang w:val="cs-CZ"/>
        </w:rPr>
        <w:t xml:space="preserve"> (Mezinárodní trial v pasení CACITR - FCI).</w:t>
      </w:r>
      <w:r w:rsidRPr="00600444">
        <w:rPr>
          <w:rFonts w:asciiTheme="majorHAnsi" w:hAnsiTheme="majorHAnsi"/>
          <w:sz w:val="22"/>
          <w:lang w:val="cs-CZ"/>
        </w:rPr>
        <w:t xml:space="preserve"> Katalog musí obsahovat logo FCI spolu s následujícím nápisem</w:t>
      </w:r>
      <w:r w:rsidR="0004104E" w:rsidRPr="00600444">
        <w:rPr>
          <w:rFonts w:asciiTheme="majorHAnsi" w:hAnsiTheme="majorHAnsi"/>
          <w:sz w:val="22"/>
          <w:lang w:val="cs-CZ"/>
        </w:rPr>
        <w:t>: “</w:t>
      </w:r>
      <w:proofErr w:type="spellStart"/>
      <w:r w:rsidR="0004104E" w:rsidRPr="00600444">
        <w:rPr>
          <w:rFonts w:asciiTheme="majorHAnsi" w:hAnsiTheme="majorHAnsi"/>
          <w:b/>
          <w:sz w:val="22"/>
          <w:lang w:val="cs-CZ"/>
        </w:rPr>
        <w:t>Fédérat</w:t>
      </w:r>
      <w:r w:rsidRPr="00600444">
        <w:rPr>
          <w:rFonts w:asciiTheme="majorHAnsi" w:hAnsiTheme="majorHAnsi"/>
          <w:b/>
          <w:sz w:val="22"/>
          <w:lang w:val="cs-CZ"/>
        </w:rPr>
        <w:t>ion</w:t>
      </w:r>
      <w:proofErr w:type="spellEnd"/>
      <w:r w:rsidRPr="00600444">
        <w:rPr>
          <w:rFonts w:asciiTheme="majorHAnsi" w:hAnsiTheme="majorHAnsi"/>
          <w:b/>
          <w:sz w:val="22"/>
          <w:lang w:val="cs-CZ"/>
        </w:rPr>
        <w:t xml:space="preserve"> </w:t>
      </w:r>
      <w:proofErr w:type="spellStart"/>
      <w:r w:rsidRPr="00600444">
        <w:rPr>
          <w:rFonts w:asciiTheme="majorHAnsi" w:hAnsiTheme="majorHAnsi"/>
          <w:b/>
          <w:sz w:val="22"/>
          <w:lang w:val="cs-CZ"/>
        </w:rPr>
        <w:t>Cynologique</w:t>
      </w:r>
      <w:proofErr w:type="spellEnd"/>
      <w:r w:rsidRPr="00600444">
        <w:rPr>
          <w:rFonts w:asciiTheme="majorHAnsi" w:hAnsiTheme="majorHAnsi"/>
          <w:b/>
          <w:sz w:val="22"/>
          <w:lang w:val="cs-CZ"/>
        </w:rPr>
        <w:t xml:space="preserve"> </w:t>
      </w:r>
      <w:proofErr w:type="spellStart"/>
      <w:r w:rsidRPr="00600444">
        <w:rPr>
          <w:rFonts w:asciiTheme="majorHAnsi" w:hAnsiTheme="majorHAnsi"/>
          <w:b/>
          <w:sz w:val="22"/>
          <w:lang w:val="cs-CZ"/>
        </w:rPr>
        <w:t>Internationale</w:t>
      </w:r>
      <w:proofErr w:type="spellEnd"/>
      <w:r w:rsidRPr="00600444">
        <w:rPr>
          <w:rFonts w:asciiTheme="majorHAnsi" w:hAnsiTheme="majorHAnsi"/>
          <w:b/>
          <w:sz w:val="22"/>
          <w:lang w:val="cs-CZ"/>
        </w:rPr>
        <w:t xml:space="preserve"> - </w:t>
      </w:r>
      <w:r w:rsidR="0004104E" w:rsidRPr="00600444">
        <w:rPr>
          <w:rFonts w:asciiTheme="majorHAnsi" w:hAnsiTheme="majorHAnsi"/>
          <w:b/>
          <w:sz w:val="22"/>
          <w:lang w:val="cs-CZ"/>
        </w:rPr>
        <w:t>FCI</w:t>
      </w:r>
      <w:r w:rsidR="0004104E" w:rsidRPr="00600444">
        <w:rPr>
          <w:rFonts w:asciiTheme="majorHAnsi" w:hAnsiTheme="majorHAnsi"/>
          <w:sz w:val="22"/>
          <w:lang w:val="cs-CZ"/>
        </w:rPr>
        <w:t>”</w:t>
      </w:r>
      <w:r w:rsidRPr="00600444">
        <w:rPr>
          <w:rFonts w:asciiTheme="majorHAnsi" w:hAnsiTheme="majorHAnsi"/>
          <w:sz w:val="22"/>
          <w:lang w:val="cs-CZ"/>
        </w:rPr>
        <w:t xml:space="preserve">, </w:t>
      </w:r>
      <w:r w:rsidR="008F013D">
        <w:rPr>
          <w:rFonts w:asciiTheme="majorHAnsi" w:hAnsiTheme="majorHAnsi"/>
          <w:sz w:val="22"/>
          <w:lang w:val="cs-CZ"/>
        </w:rPr>
        <w:t>tj.</w:t>
      </w:r>
      <w:r w:rsidRPr="00600444">
        <w:rPr>
          <w:rFonts w:asciiTheme="majorHAnsi" w:hAnsiTheme="majorHAnsi"/>
          <w:sz w:val="22"/>
          <w:lang w:val="cs-CZ"/>
        </w:rPr>
        <w:t xml:space="preserve"> Mezinárodní kynologická federace</w:t>
      </w:r>
      <w:r w:rsidR="0004104E" w:rsidRPr="00600444">
        <w:rPr>
          <w:rFonts w:asciiTheme="majorHAnsi" w:hAnsiTheme="majorHAnsi"/>
          <w:sz w:val="22"/>
          <w:lang w:val="cs-CZ"/>
        </w:rPr>
        <w:t xml:space="preserve">. </w:t>
      </w:r>
    </w:p>
    <w:p w14:paraId="0CD4B3CD" w14:textId="7AF9EFEF" w:rsidR="002A655E" w:rsidRPr="00600444" w:rsidRDefault="002A6272" w:rsidP="0004104E">
      <w:pPr>
        <w:pStyle w:val="Heading1"/>
        <w:numPr>
          <w:ilvl w:val="0"/>
          <w:numId w:val="2"/>
        </w:numPr>
        <w:spacing w:before="360"/>
        <w:ind w:left="357" w:hanging="357"/>
        <w:rPr>
          <w:i/>
          <w:sz w:val="28"/>
          <w:lang w:val="cs-CZ"/>
        </w:rPr>
      </w:pPr>
      <w:bookmarkStart w:id="1" w:name="_Toc377756594"/>
      <w:r w:rsidRPr="00600444">
        <w:rPr>
          <w:i/>
          <w:sz w:val="28"/>
          <w:lang w:val="cs-CZ"/>
        </w:rPr>
        <w:t>OBECNÉ</w:t>
      </w:r>
      <w:r w:rsidR="004971F9" w:rsidRPr="00600444">
        <w:rPr>
          <w:i/>
          <w:sz w:val="28"/>
          <w:lang w:val="cs-CZ"/>
        </w:rPr>
        <w:t xml:space="preserve"> PODMÍNKY</w:t>
      </w:r>
      <w:bookmarkEnd w:id="1"/>
    </w:p>
    <w:p w14:paraId="6DFD7B39" w14:textId="77777777" w:rsidR="00750300" w:rsidRPr="00600444" w:rsidRDefault="00750300" w:rsidP="002A655E">
      <w:pPr>
        <w:rPr>
          <w:rFonts w:asciiTheme="majorHAnsi" w:hAnsiTheme="majorHAnsi"/>
          <w:sz w:val="10"/>
          <w:lang w:val="cs-CZ"/>
        </w:rPr>
      </w:pPr>
    </w:p>
    <w:p w14:paraId="4037EE57" w14:textId="697421E1" w:rsidR="00693CED" w:rsidRPr="00600444" w:rsidRDefault="00746A86" w:rsidP="00746A86">
      <w:pPr>
        <w:pStyle w:val="ListParagraph"/>
        <w:numPr>
          <w:ilvl w:val="1"/>
          <w:numId w:val="2"/>
        </w:numPr>
        <w:rPr>
          <w:rFonts w:asciiTheme="majorHAnsi" w:hAnsiTheme="majorHAnsi"/>
          <w:b/>
          <w:i/>
          <w:sz w:val="22"/>
          <w:lang w:val="cs-CZ"/>
        </w:rPr>
      </w:pPr>
      <w:r w:rsidRPr="00600444">
        <w:rPr>
          <w:rFonts w:asciiTheme="majorHAnsi" w:hAnsiTheme="majorHAnsi"/>
          <w:b/>
          <w:i/>
          <w:sz w:val="22"/>
          <w:lang w:val="cs-CZ"/>
        </w:rPr>
        <w:t>Hlavní zásady pro průběh IHT CS lze na</w:t>
      </w:r>
      <w:r w:rsidR="0000530C">
        <w:rPr>
          <w:rFonts w:asciiTheme="majorHAnsi" w:hAnsiTheme="majorHAnsi"/>
          <w:b/>
          <w:i/>
          <w:sz w:val="22"/>
          <w:lang w:val="cs-CZ"/>
        </w:rPr>
        <w:t xml:space="preserve">lézt v "OBECNÝCH PRAVIDLECH PRO </w:t>
      </w:r>
      <w:r w:rsidRPr="00600444">
        <w:rPr>
          <w:rFonts w:asciiTheme="majorHAnsi" w:hAnsiTheme="majorHAnsi"/>
          <w:b/>
          <w:i/>
          <w:sz w:val="22"/>
          <w:lang w:val="cs-CZ"/>
        </w:rPr>
        <w:t>ORGANIZOVÁNÍ MEZINÁRODNÍCH FCI AKCÍ PASENÍ (NHAT – HWT – IHT)”. </w:t>
      </w:r>
      <w:r w:rsidR="00693CED" w:rsidRPr="00600444">
        <w:rPr>
          <w:rFonts w:asciiTheme="majorHAnsi" w:hAnsiTheme="majorHAnsi"/>
          <w:b/>
          <w:i/>
          <w:sz w:val="22"/>
          <w:lang w:val="cs-CZ"/>
        </w:rPr>
        <w:t xml:space="preserve"> </w:t>
      </w:r>
      <w:proofErr w:type="spellStart"/>
      <w:r w:rsidR="00693CED" w:rsidRPr="00600444">
        <w:rPr>
          <w:rFonts w:asciiTheme="majorHAnsi" w:hAnsiTheme="majorHAnsi"/>
          <w:b/>
          <w:i/>
          <w:sz w:val="22"/>
          <w:lang w:val="cs-CZ"/>
        </w:rPr>
        <w:t> </w:t>
      </w:r>
      <w:proofErr w:type="spellEnd"/>
    </w:p>
    <w:p w14:paraId="7262CD4D" w14:textId="2744B6F7" w:rsidR="00693CED" w:rsidRPr="00600444" w:rsidRDefault="00746A86" w:rsidP="00693CED">
      <w:pPr>
        <w:pStyle w:val="ListParagraph"/>
        <w:numPr>
          <w:ilvl w:val="1"/>
          <w:numId w:val="2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 w:rsidRPr="00600444">
        <w:rPr>
          <w:rFonts w:asciiTheme="majorHAnsi" w:hAnsiTheme="majorHAnsi"/>
          <w:b/>
          <w:i/>
          <w:sz w:val="22"/>
          <w:lang w:val="cs-CZ"/>
        </w:rPr>
        <w:t>IHT CS musí být uznán</w:t>
      </w:r>
      <w:r w:rsidR="0000530C">
        <w:rPr>
          <w:rFonts w:asciiTheme="majorHAnsi" w:hAnsiTheme="majorHAnsi"/>
          <w:b/>
          <w:i/>
          <w:sz w:val="22"/>
          <w:lang w:val="cs-CZ"/>
        </w:rPr>
        <w:t>y</w:t>
      </w:r>
      <w:r w:rsidRPr="00600444">
        <w:rPr>
          <w:rFonts w:asciiTheme="majorHAnsi" w:hAnsiTheme="majorHAnsi"/>
          <w:b/>
          <w:i/>
          <w:sz w:val="22"/>
          <w:lang w:val="cs-CZ"/>
        </w:rPr>
        <w:t xml:space="preserve"> všemi členy FCI i smluvními partnery</w:t>
      </w:r>
      <w:r w:rsidR="00693CED" w:rsidRPr="00600444">
        <w:rPr>
          <w:rFonts w:asciiTheme="majorHAnsi" w:hAnsiTheme="majorHAnsi"/>
          <w:b/>
          <w:i/>
          <w:sz w:val="22"/>
          <w:lang w:val="cs-CZ"/>
        </w:rPr>
        <w:t>.  </w:t>
      </w:r>
    </w:p>
    <w:p w14:paraId="1FEF9620" w14:textId="14922270" w:rsidR="0004104E" w:rsidRPr="00600444" w:rsidRDefault="00746A86" w:rsidP="0004104E">
      <w:pPr>
        <w:pStyle w:val="Heading1"/>
        <w:numPr>
          <w:ilvl w:val="0"/>
          <w:numId w:val="2"/>
        </w:numPr>
        <w:spacing w:before="360"/>
        <w:ind w:left="357" w:hanging="357"/>
        <w:rPr>
          <w:sz w:val="28"/>
          <w:lang w:val="cs-CZ"/>
        </w:rPr>
      </w:pPr>
      <w:bookmarkStart w:id="2" w:name="_Toc377756595"/>
      <w:r w:rsidRPr="00600444">
        <w:rPr>
          <w:sz w:val="28"/>
          <w:lang w:val="cs-CZ"/>
        </w:rPr>
        <w:t>OVCE</w:t>
      </w:r>
      <w:bookmarkEnd w:id="2"/>
      <w:r w:rsidR="0004104E" w:rsidRPr="00600444">
        <w:rPr>
          <w:sz w:val="28"/>
          <w:lang w:val="cs-CZ"/>
        </w:rPr>
        <w:t xml:space="preserve"> </w:t>
      </w:r>
    </w:p>
    <w:p w14:paraId="52AFE726" w14:textId="77777777" w:rsidR="004F416C" w:rsidRPr="00600444" w:rsidRDefault="004F416C" w:rsidP="004F416C">
      <w:pPr>
        <w:rPr>
          <w:sz w:val="10"/>
          <w:szCs w:val="10"/>
          <w:lang w:val="cs-CZ"/>
        </w:rPr>
      </w:pPr>
    </w:p>
    <w:p w14:paraId="32D9E110" w14:textId="6338899C" w:rsidR="0004104E" w:rsidRPr="00600444" w:rsidRDefault="00746A86" w:rsidP="0004104E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 xml:space="preserve">Soutěž probíhá s pěti ovcemi ve všech třídách. </w:t>
      </w:r>
    </w:p>
    <w:p w14:paraId="30D39EC1" w14:textId="13455DD3" w:rsidR="00693CED" w:rsidRPr="00600444" w:rsidRDefault="00746A86" w:rsidP="00535C9D">
      <w:pPr>
        <w:pStyle w:val="Heading1"/>
        <w:numPr>
          <w:ilvl w:val="0"/>
          <w:numId w:val="2"/>
        </w:numPr>
        <w:spacing w:before="320"/>
        <w:ind w:left="357" w:hanging="357"/>
        <w:rPr>
          <w:sz w:val="28"/>
          <w:lang w:val="cs-CZ"/>
        </w:rPr>
      </w:pPr>
      <w:bookmarkStart w:id="3" w:name="_Toc377756596"/>
      <w:r w:rsidRPr="00600444">
        <w:rPr>
          <w:sz w:val="28"/>
          <w:lang w:val="cs-CZ"/>
        </w:rPr>
        <w:t>PSI</w:t>
      </w:r>
      <w:bookmarkEnd w:id="3"/>
      <w:r w:rsidR="00693CED" w:rsidRPr="00600444">
        <w:rPr>
          <w:sz w:val="28"/>
          <w:lang w:val="cs-CZ"/>
        </w:rPr>
        <w:t xml:space="preserve"> </w:t>
      </w:r>
    </w:p>
    <w:p w14:paraId="121CF0AE" w14:textId="77777777" w:rsidR="00693CED" w:rsidRPr="00600444" w:rsidRDefault="00693CED" w:rsidP="00693CED">
      <w:pPr>
        <w:rPr>
          <w:rFonts w:asciiTheme="majorHAnsi" w:hAnsiTheme="majorHAnsi"/>
          <w:sz w:val="10"/>
          <w:szCs w:val="10"/>
          <w:lang w:val="cs-CZ"/>
        </w:rPr>
      </w:pPr>
    </w:p>
    <w:p w14:paraId="28DA851B" w14:textId="0CE26D1E" w:rsidR="0004104E" w:rsidRPr="00600444" w:rsidRDefault="00600444" w:rsidP="0004104E">
      <w:pPr>
        <w:ind w:left="360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>Soutě</w:t>
      </w:r>
      <w:r w:rsidR="001313F8">
        <w:rPr>
          <w:rFonts w:asciiTheme="majorHAnsi" w:hAnsiTheme="majorHAnsi"/>
          <w:sz w:val="22"/>
          <w:lang w:val="cs-CZ"/>
        </w:rPr>
        <w:t>že pasení -</w:t>
      </w:r>
      <w:proofErr w:type="spellStart"/>
      <w:r w:rsidR="00746A86" w:rsidRPr="00600444">
        <w:rPr>
          <w:rFonts w:asciiTheme="majorHAnsi" w:hAnsiTheme="majorHAnsi"/>
          <w:sz w:val="22"/>
          <w:lang w:val="cs-CZ"/>
        </w:rPr>
        <w:t>sháněcí</w:t>
      </w:r>
      <w:proofErr w:type="spellEnd"/>
      <w:r w:rsidR="00746A86" w:rsidRPr="00600444">
        <w:rPr>
          <w:rFonts w:asciiTheme="majorHAnsi" w:hAnsiTheme="majorHAnsi"/>
          <w:sz w:val="22"/>
          <w:lang w:val="cs-CZ"/>
        </w:rPr>
        <w:t xml:space="preserve"> styl- jsou otevřeny </w:t>
      </w:r>
    </w:p>
    <w:p w14:paraId="179336DD" w14:textId="77777777" w:rsidR="0004104E" w:rsidRPr="00600444" w:rsidRDefault="0004104E" w:rsidP="0004104E">
      <w:pPr>
        <w:ind w:left="360"/>
        <w:jc w:val="both"/>
        <w:rPr>
          <w:rFonts w:asciiTheme="majorHAnsi" w:hAnsiTheme="majorHAnsi"/>
          <w:b/>
          <w:i/>
          <w:sz w:val="10"/>
          <w:szCs w:val="10"/>
          <w:lang w:val="cs-CZ"/>
        </w:rPr>
      </w:pPr>
    </w:p>
    <w:p w14:paraId="6DBFC222" w14:textId="0AD667DB" w:rsidR="0004104E" w:rsidRPr="00600444" w:rsidRDefault="0004104E" w:rsidP="0004104E">
      <w:pPr>
        <w:ind w:left="360"/>
        <w:jc w:val="both"/>
        <w:rPr>
          <w:rFonts w:asciiTheme="majorHAnsi" w:hAnsiTheme="majorHAnsi"/>
          <w:b/>
          <w:i/>
          <w:sz w:val="22"/>
          <w:lang w:val="cs-CZ"/>
        </w:rPr>
      </w:pPr>
      <w:r w:rsidRPr="00600444">
        <w:rPr>
          <w:rFonts w:asciiTheme="majorHAnsi" w:hAnsiTheme="majorHAnsi"/>
          <w:b/>
          <w:i/>
          <w:sz w:val="22"/>
          <w:lang w:val="cs-CZ"/>
        </w:rPr>
        <w:tab/>
      </w:r>
      <w:r w:rsidRPr="00600444">
        <w:rPr>
          <w:rFonts w:asciiTheme="majorHAnsi" w:hAnsiTheme="majorHAnsi"/>
          <w:b/>
          <w:i/>
          <w:sz w:val="22"/>
          <w:lang w:val="cs-CZ"/>
        </w:rPr>
        <w:tab/>
      </w:r>
      <w:r w:rsidRPr="00600444">
        <w:rPr>
          <w:rFonts w:asciiTheme="majorHAnsi" w:hAnsiTheme="majorHAnsi"/>
          <w:b/>
          <w:i/>
          <w:sz w:val="22"/>
          <w:lang w:val="cs-CZ"/>
        </w:rPr>
        <w:tab/>
      </w:r>
      <w:r w:rsidRPr="00600444">
        <w:rPr>
          <w:rFonts w:asciiTheme="majorHAnsi" w:hAnsiTheme="majorHAnsi"/>
          <w:b/>
          <w:i/>
          <w:sz w:val="22"/>
          <w:lang w:val="cs-CZ"/>
        </w:rPr>
        <w:tab/>
      </w:r>
      <w:r w:rsidR="00746A86" w:rsidRPr="00600444">
        <w:rPr>
          <w:rFonts w:asciiTheme="majorHAnsi" w:hAnsiTheme="majorHAnsi"/>
          <w:b/>
          <w:i/>
          <w:sz w:val="22"/>
          <w:lang w:val="cs-CZ"/>
        </w:rPr>
        <w:t>výhradně pro border kolie</w:t>
      </w:r>
      <w:r w:rsidRPr="00600444">
        <w:rPr>
          <w:rFonts w:asciiTheme="majorHAnsi" w:hAnsiTheme="majorHAnsi"/>
          <w:b/>
          <w:i/>
          <w:sz w:val="22"/>
          <w:lang w:val="cs-CZ"/>
        </w:rPr>
        <w:t xml:space="preserve"> </w:t>
      </w:r>
    </w:p>
    <w:p w14:paraId="6785EE38" w14:textId="60CCDA16" w:rsidR="004F416C" w:rsidRPr="00600444" w:rsidRDefault="002A029A" w:rsidP="008A4CE4">
      <w:pPr>
        <w:pStyle w:val="Heading1"/>
        <w:numPr>
          <w:ilvl w:val="0"/>
          <w:numId w:val="2"/>
        </w:numPr>
        <w:spacing w:before="360"/>
        <w:ind w:left="357" w:hanging="357"/>
        <w:rPr>
          <w:sz w:val="28"/>
          <w:lang w:val="cs-CZ"/>
        </w:rPr>
      </w:pPr>
      <w:bookmarkStart w:id="4" w:name="_Toc377756597"/>
      <w:r w:rsidRPr="00600444">
        <w:rPr>
          <w:sz w:val="28"/>
          <w:lang w:val="cs-CZ"/>
        </w:rPr>
        <w:t>KVALIFIKACE</w:t>
      </w:r>
      <w:bookmarkEnd w:id="4"/>
      <w:r w:rsidR="0004104E" w:rsidRPr="00600444">
        <w:rPr>
          <w:sz w:val="28"/>
          <w:lang w:val="cs-CZ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182"/>
      </w:tblGrid>
      <w:tr w:rsidR="0004104E" w:rsidRPr="00600444" w14:paraId="580F66C1" w14:textId="77777777" w:rsidTr="0004104E">
        <w:trPr>
          <w:jc w:val="center"/>
        </w:trPr>
        <w:tc>
          <w:tcPr>
            <w:tcW w:w="2518" w:type="dxa"/>
          </w:tcPr>
          <w:p w14:paraId="4585EC2B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>&gt;= 90 bodů </w:t>
            </w:r>
          </w:p>
        </w:tc>
        <w:tc>
          <w:tcPr>
            <w:tcW w:w="2182" w:type="dxa"/>
          </w:tcPr>
          <w:p w14:paraId="3DC20A3C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 xml:space="preserve">VÝBORNĚ (EXC) </w:t>
            </w:r>
          </w:p>
        </w:tc>
      </w:tr>
      <w:tr w:rsidR="0004104E" w:rsidRPr="00600444" w14:paraId="4BBC00B0" w14:textId="77777777" w:rsidTr="0004104E">
        <w:trPr>
          <w:jc w:val="center"/>
        </w:trPr>
        <w:tc>
          <w:tcPr>
            <w:tcW w:w="2518" w:type="dxa"/>
          </w:tcPr>
          <w:p w14:paraId="61E5D47A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>&gt;=80 - &lt; 90 bodů</w:t>
            </w:r>
          </w:p>
        </w:tc>
        <w:tc>
          <w:tcPr>
            <w:tcW w:w="2182" w:type="dxa"/>
          </w:tcPr>
          <w:p w14:paraId="49152868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 xml:space="preserve">VELMI DOBŘE (VG) </w:t>
            </w:r>
          </w:p>
        </w:tc>
      </w:tr>
      <w:tr w:rsidR="0004104E" w:rsidRPr="00600444" w14:paraId="456C323E" w14:textId="77777777" w:rsidTr="0004104E">
        <w:trPr>
          <w:jc w:val="center"/>
        </w:trPr>
        <w:tc>
          <w:tcPr>
            <w:tcW w:w="2518" w:type="dxa"/>
          </w:tcPr>
          <w:p w14:paraId="067330CA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>&gt;=70 - &lt; 80 bodů</w:t>
            </w:r>
          </w:p>
        </w:tc>
        <w:tc>
          <w:tcPr>
            <w:tcW w:w="2182" w:type="dxa"/>
          </w:tcPr>
          <w:p w14:paraId="0C23687D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 xml:space="preserve">DOBŘE (G) </w:t>
            </w:r>
          </w:p>
        </w:tc>
      </w:tr>
      <w:tr w:rsidR="0004104E" w:rsidRPr="00600444" w14:paraId="50C93976" w14:textId="77777777" w:rsidTr="0004104E">
        <w:trPr>
          <w:jc w:val="center"/>
        </w:trPr>
        <w:tc>
          <w:tcPr>
            <w:tcW w:w="2518" w:type="dxa"/>
          </w:tcPr>
          <w:p w14:paraId="62D03C27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>&gt;=60 - &lt; 70 bodů</w:t>
            </w:r>
          </w:p>
        </w:tc>
        <w:tc>
          <w:tcPr>
            <w:tcW w:w="2182" w:type="dxa"/>
          </w:tcPr>
          <w:p w14:paraId="69A096E2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 xml:space="preserve">POSTAČUJÍCÍ (SUF) </w:t>
            </w:r>
          </w:p>
        </w:tc>
      </w:tr>
      <w:tr w:rsidR="0004104E" w:rsidRPr="00600444" w14:paraId="78E54AD6" w14:textId="77777777" w:rsidTr="0004104E">
        <w:trPr>
          <w:jc w:val="center"/>
        </w:trPr>
        <w:tc>
          <w:tcPr>
            <w:tcW w:w="2518" w:type="dxa"/>
          </w:tcPr>
          <w:p w14:paraId="52AE4A25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>&lt; 60 bodů</w:t>
            </w:r>
          </w:p>
        </w:tc>
        <w:tc>
          <w:tcPr>
            <w:tcW w:w="2182" w:type="dxa"/>
          </w:tcPr>
          <w:p w14:paraId="035F44F6" w14:textId="77777777" w:rsidR="0004104E" w:rsidRPr="00600444" w:rsidRDefault="0004104E" w:rsidP="0004104E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600444">
              <w:rPr>
                <w:rFonts w:asciiTheme="majorHAnsi" w:hAnsiTheme="majorHAnsi"/>
                <w:b/>
                <w:sz w:val="22"/>
                <w:lang w:val="cs-CZ"/>
              </w:rPr>
              <w:t xml:space="preserve">NEPOSTAČUJÍCÍ </w:t>
            </w:r>
          </w:p>
        </w:tc>
      </w:tr>
    </w:tbl>
    <w:p w14:paraId="0F74D9CC" w14:textId="77777777" w:rsidR="0004104E" w:rsidRPr="00600444" w:rsidRDefault="0004104E" w:rsidP="0004104E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10D429E0" w14:textId="77777777" w:rsidR="0004104E" w:rsidRPr="00600444" w:rsidRDefault="0004104E" w:rsidP="0004104E">
      <w:pPr>
        <w:jc w:val="both"/>
        <w:rPr>
          <w:rFonts w:asciiTheme="majorHAnsi" w:hAnsiTheme="majorHAnsi"/>
          <w:b/>
          <w:sz w:val="22"/>
          <w:lang w:val="cs-CZ"/>
        </w:rPr>
      </w:pPr>
      <w:r w:rsidRPr="00600444">
        <w:rPr>
          <w:rFonts w:asciiTheme="majorHAnsi" w:hAnsiTheme="majorHAnsi"/>
          <w:b/>
          <w:sz w:val="22"/>
          <w:lang w:val="cs-CZ"/>
        </w:rPr>
        <w:t xml:space="preserve">&gt;= </w:t>
      </w:r>
      <w:r w:rsidRPr="00600444">
        <w:rPr>
          <w:rFonts w:asciiTheme="majorHAnsi" w:hAnsiTheme="majorHAnsi"/>
          <w:sz w:val="22"/>
          <w:lang w:val="cs-CZ"/>
        </w:rPr>
        <w:t>znamená</w:t>
      </w:r>
      <w:r w:rsidRPr="00600444">
        <w:rPr>
          <w:rFonts w:asciiTheme="majorHAnsi" w:hAnsiTheme="majorHAnsi"/>
          <w:b/>
          <w:sz w:val="22"/>
          <w:lang w:val="cs-CZ"/>
        </w:rPr>
        <w:t xml:space="preserve"> “více nebo rovno” </w:t>
      </w:r>
    </w:p>
    <w:p w14:paraId="7188D9E4" w14:textId="12429BF1" w:rsidR="0004104E" w:rsidRPr="00600444" w:rsidRDefault="0004104E" w:rsidP="0004104E">
      <w:pPr>
        <w:jc w:val="both"/>
        <w:rPr>
          <w:rFonts w:asciiTheme="majorHAnsi" w:hAnsiTheme="majorHAnsi"/>
          <w:b/>
          <w:sz w:val="22"/>
          <w:lang w:val="cs-CZ"/>
        </w:rPr>
      </w:pPr>
      <w:r w:rsidRPr="00600444">
        <w:rPr>
          <w:rFonts w:asciiTheme="majorHAnsi" w:hAnsiTheme="majorHAnsi"/>
          <w:b/>
          <w:sz w:val="22"/>
          <w:lang w:val="cs-CZ"/>
        </w:rPr>
        <w:t xml:space="preserve">&lt; </w:t>
      </w:r>
      <w:r w:rsidRPr="00600444">
        <w:rPr>
          <w:rFonts w:asciiTheme="majorHAnsi" w:hAnsiTheme="majorHAnsi"/>
          <w:sz w:val="22"/>
          <w:lang w:val="cs-CZ"/>
        </w:rPr>
        <w:t>znamená</w:t>
      </w:r>
      <w:r w:rsidRPr="00600444">
        <w:rPr>
          <w:rFonts w:asciiTheme="majorHAnsi" w:hAnsiTheme="majorHAnsi"/>
          <w:b/>
          <w:sz w:val="22"/>
          <w:lang w:val="cs-CZ"/>
        </w:rPr>
        <w:t xml:space="preserve"> “méně než” </w:t>
      </w:r>
    </w:p>
    <w:p w14:paraId="65BAD97C" w14:textId="5A302EF8" w:rsidR="0004104E" w:rsidRPr="00600444" w:rsidRDefault="0056082C" w:rsidP="0004104E">
      <w:pPr>
        <w:pStyle w:val="Heading1"/>
        <w:numPr>
          <w:ilvl w:val="0"/>
          <w:numId w:val="25"/>
        </w:numPr>
        <w:spacing w:before="360"/>
        <w:ind w:left="357" w:hanging="357"/>
        <w:rPr>
          <w:sz w:val="28"/>
          <w:lang w:val="cs-CZ"/>
        </w:rPr>
      </w:pPr>
      <w:bookmarkStart w:id="5" w:name="_Toc377756598"/>
      <w:r w:rsidRPr="00600444">
        <w:rPr>
          <w:sz w:val="28"/>
          <w:lang w:val="cs-CZ"/>
        </w:rPr>
        <w:t>ROVNOST BODŮ</w:t>
      </w:r>
      <w:bookmarkEnd w:id="5"/>
    </w:p>
    <w:p w14:paraId="65406856" w14:textId="77777777" w:rsidR="007115C2" w:rsidRPr="00600444" w:rsidRDefault="007115C2" w:rsidP="002A655E">
      <w:pPr>
        <w:rPr>
          <w:rFonts w:asciiTheme="majorHAnsi" w:hAnsiTheme="majorHAnsi"/>
          <w:sz w:val="10"/>
          <w:szCs w:val="10"/>
          <w:lang w:val="cs-CZ"/>
        </w:rPr>
      </w:pPr>
    </w:p>
    <w:p w14:paraId="78C496D5" w14:textId="4D46C8BE" w:rsidR="0004104E" w:rsidRPr="00600444" w:rsidRDefault="00861D46" w:rsidP="0004104E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>Pokud získají dva nebo více závodníků stejný celkový počet bodů,</w:t>
      </w:r>
      <w:r w:rsidR="00F015EA" w:rsidRPr="00600444">
        <w:rPr>
          <w:rFonts w:asciiTheme="majorHAnsi" w:hAnsiTheme="majorHAnsi"/>
          <w:sz w:val="22"/>
          <w:lang w:val="cs-CZ"/>
        </w:rPr>
        <w:t xml:space="preserve"> </w:t>
      </w:r>
      <w:r w:rsidR="008A4CE4" w:rsidRPr="00600444">
        <w:rPr>
          <w:rFonts w:asciiTheme="majorHAnsi" w:hAnsiTheme="majorHAnsi"/>
          <w:sz w:val="22"/>
          <w:lang w:val="cs-CZ"/>
        </w:rPr>
        <w:t>rozhodčí použijí následující kritéria:</w:t>
      </w:r>
    </w:p>
    <w:p w14:paraId="03F2B05E" w14:textId="04953B5E" w:rsidR="0004104E" w:rsidRPr="00600444" w:rsidRDefault="0004104E" w:rsidP="0004104E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 xml:space="preserve">(1) </w:t>
      </w:r>
      <w:r w:rsidR="00F02389" w:rsidRPr="00600444">
        <w:rPr>
          <w:rFonts w:asciiTheme="majorHAnsi" w:hAnsiTheme="majorHAnsi"/>
          <w:sz w:val="22"/>
          <w:lang w:val="cs-CZ"/>
        </w:rPr>
        <w:t xml:space="preserve">jejich body za outrun, lift a </w:t>
      </w:r>
      <w:proofErr w:type="spellStart"/>
      <w:r w:rsidR="00F02389" w:rsidRPr="00600444">
        <w:rPr>
          <w:rFonts w:asciiTheme="majorHAnsi" w:hAnsiTheme="majorHAnsi"/>
          <w:sz w:val="22"/>
          <w:lang w:val="cs-CZ"/>
        </w:rPr>
        <w:t>fetch</w:t>
      </w:r>
      <w:proofErr w:type="spellEnd"/>
      <w:r w:rsidRPr="00600444">
        <w:rPr>
          <w:rFonts w:asciiTheme="majorHAnsi" w:hAnsiTheme="majorHAnsi"/>
          <w:sz w:val="22"/>
          <w:lang w:val="cs-CZ"/>
        </w:rPr>
        <w:t> </w:t>
      </w:r>
    </w:p>
    <w:p w14:paraId="00F03ACC" w14:textId="5B0ADA66" w:rsidR="0004104E" w:rsidRPr="00600444" w:rsidRDefault="0004104E" w:rsidP="0004104E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 xml:space="preserve">(2) </w:t>
      </w:r>
      <w:r w:rsidR="00F02389" w:rsidRPr="00600444">
        <w:rPr>
          <w:rFonts w:asciiTheme="majorHAnsi" w:hAnsiTheme="majorHAnsi"/>
          <w:sz w:val="22"/>
          <w:lang w:val="cs-CZ"/>
        </w:rPr>
        <w:t>s přičtením bodů za drive</w:t>
      </w:r>
      <w:r w:rsidRPr="00600444">
        <w:rPr>
          <w:rFonts w:asciiTheme="majorHAnsi" w:hAnsiTheme="majorHAnsi"/>
          <w:sz w:val="22"/>
          <w:lang w:val="cs-CZ"/>
        </w:rPr>
        <w:t> </w:t>
      </w:r>
    </w:p>
    <w:p w14:paraId="352D6101" w14:textId="38D84287" w:rsidR="0004104E" w:rsidRPr="00600444" w:rsidRDefault="0004104E" w:rsidP="0004104E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600444">
        <w:rPr>
          <w:rFonts w:asciiTheme="majorHAnsi" w:hAnsiTheme="majorHAnsi"/>
          <w:sz w:val="22"/>
          <w:lang w:val="cs-CZ"/>
        </w:rPr>
        <w:t xml:space="preserve">(3) </w:t>
      </w:r>
      <w:r w:rsidR="00F02389" w:rsidRPr="00600444">
        <w:rPr>
          <w:rFonts w:asciiTheme="majorHAnsi" w:hAnsiTheme="majorHAnsi"/>
          <w:sz w:val="22"/>
          <w:lang w:val="cs-CZ"/>
        </w:rPr>
        <w:t>nebo nařízení nových běhů jakékoli části parkuru.</w:t>
      </w:r>
    </w:p>
    <w:p w14:paraId="5C75784A" w14:textId="12B54C5C" w:rsidR="00741F39" w:rsidRPr="00741F39" w:rsidRDefault="005F509D" w:rsidP="00741F39">
      <w:pPr>
        <w:pStyle w:val="Heading1"/>
        <w:numPr>
          <w:ilvl w:val="0"/>
          <w:numId w:val="42"/>
        </w:numPr>
        <w:spacing w:before="360"/>
        <w:rPr>
          <w:sz w:val="28"/>
        </w:rPr>
      </w:pPr>
      <w:bookmarkStart w:id="6" w:name="_Toc377756599"/>
      <w:r>
        <w:rPr>
          <w:sz w:val="28"/>
        </w:rPr>
        <w:t>OBECNÉ POKYNY PRO PARKUR</w:t>
      </w:r>
      <w:bookmarkEnd w:id="6"/>
      <w:r w:rsidR="00741F39" w:rsidRPr="00741F39">
        <w:rPr>
          <w:sz w:val="28"/>
        </w:rPr>
        <w:t xml:space="preserve"> </w:t>
      </w:r>
    </w:p>
    <w:p w14:paraId="11F4694A" w14:textId="77777777" w:rsidR="00201A30" w:rsidRPr="00741F39" w:rsidRDefault="00201A30" w:rsidP="0004104E">
      <w:pPr>
        <w:ind w:left="360"/>
        <w:jc w:val="both"/>
        <w:rPr>
          <w:rFonts w:asciiTheme="majorHAnsi" w:hAnsiTheme="majorHAnsi"/>
          <w:sz w:val="10"/>
          <w:szCs w:val="10"/>
        </w:rPr>
      </w:pPr>
    </w:p>
    <w:p w14:paraId="3896F19C" w14:textId="02DF1A66" w:rsidR="00741F39" w:rsidRPr="00BB62D9" w:rsidRDefault="003B5EA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>Popis trati, bodová stupnice a časový limit jsou uvedeny níže.</w:t>
      </w:r>
    </w:p>
    <w:p w14:paraId="19B12034" w14:textId="64593F40" w:rsidR="00741F39" w:rsidRPr="00BB62D9" w:rsidRDefault="003B5EA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Organizační výbor je zodpovědný za </w:t>
      </w:r>
      <w:r w:rsidR="00CE108A" w:rsidRPr="00BB62D9">
        <w:rPr>
          <w:rFonts w:asciiTheme="majorHAnsi" w:hAnsiTheme="majorHAnsi"/>
          <w:sz w:val="22"/>
          <w:lang w:val="cs-CZ"/>
        </w:rPr>
        <w:t>postavení parkuru v souladu s těmito pravidly.</w:t>
      </w:r>
    </w:p>
    <w:p w14:paraId="25646319" w14:textId="77777777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08778F2B" w14:textId="771116D3" w:rsidR="00741F39" w:rsidRPr="00BB62D9" w:rsidRDefault="00CE108A" w:rsidP="00741F39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Vzdálenost mezi brankami je </w:t>
      </w:r>
      <w:r w:rsidR="00741F39" w:rsidRPr="00BB62D9">
        <w:rPr>
          <w:rFonts w:asciiTheme="majorHAnsi" w:hAnsiTheme="majorHAnsi"/>
          <w:sz w:val="22"/>
          <w:lang w:val="cs-CZ"/>
        </w:rPr>
        <w:t xml:space="preserve">7 m </w:t>
      </w:r>
    </w:p>
    <w:p w14:paraId="745F1B3C" w14:textId="0C238A79" w:rsidR="00741F39" w:rsidRPr="00BB62D9" w:rsidRDefault="00CE108A" w:rsidP="00741F39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Průměr kruhu pro </w:t>
      </w:r>
      <w:proofErr w:type="spellStart"/>
      <w:r w:rsidRPr="00BB62D9">
        <w:rPr>
          <w:rFonts w:asciiTheme="majorHAnsi" w:hAnsiTheme="majorHAnsi"/>
          <w:sz w:val="22"/>
          <w:lang w:val="cs-CZ"/>
        </w:rPr>
        <w:t>shedding</w:t>
      </w:r>
      <w:proofErr w:type="spellEnd"/>
      <w:r w:rsidRPr="00BB62D9">
        <w:rPr>
          <w:rFonts w:asciiTheme="majorHAnsi" w:hAnsiTheme="majorHAnsi"/>
          <w:sz w:val="22"/>
          <w:lang w:val="cs-CZ"/>
        </w:rPr>
        <w:t xml:space="preserve"> je 35 m</w:t>
      </w:r>
    </w:p>
    <w:p w14:paraId="7D44E014" w14:textId="7ED310D2" w:rsidR="00741F39" w:rsidRPr="00BB62D9" w:rsidRDefault="00CE108A" w:rsidP="00741F39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Délka lana u </w:t>
      </w:r>
      <w:proofErr w:type="spellStart"/>
      <w:r w:rsidRPr="00BB62D9">
        <w:rPr>
          <w:rFonts w:asciiTheme="majorHAnsi" w:hAnsiTheme="majorHAnsi"/>
          <w:sz w:val="22"/>
          <w:lang w:val="cs-CZ"/>
        </w:rPr>
        <w:t>penu</w:t>
      </w:r>
      <w:proofErr w:type="spellEnd"/>
      <w:r w:rsidRPr="00BB62D9">
        <w:rPr>
          <w:rFonts w:asciiTheme="majorHAnsi" w:hAnsiTheme="majorHAnsi"/>
          <w:sz w:val="22"/>
          <w:lang w:val="cs-CZ"/>
        </w:rPr>
        <w:t xml:space="preserve"> je 1,5</w:t>
      </w:r>
      <w:r w:rsidR="00741F39" w:rsidRPr="00BB62D9">
        <w:rPr>
          <w:rFonts w:asciiTheme="majorHAnsi" w:hAnsiTheme="majorHAnsi"/>
          <w:sz w:val="22"/>
          <w:lang w:val="cs-CZ"/>
        </w:rPr>
        <w:t xml:space="preserve"> m</w:t>
      </w:r>
    </w:p>
    <w:p w14:paraId="29A830D0" w14:textId="481B9372" w:rsidR="00741F39" w:rsidRPr="00BB62D9" w:rsidRDefault="00CE108A" w:rsidP="00741F39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Rozměry </w:t>
      </w:r>
      <w:proofErr w:type="spellStart"/>
      <w:r w:rsidRPr="00BB62D9">
        <w:rPr>
          <w:rFonts w:asciiTheme="majorHAnsi" w:hAnsiTheme="majorHAnsi"/>
          <w:sz w:val="22"/>
          <w:lang w:val="cs-CZ"/>
        </w:rPr>
        <w:t>penu</w:t>
      </w:r>
      <w:proofErr w:type="spellEnd"/>
      <w:r w:rsidRPr="00BB62D9">
        <w:rPr>
          <w:rFonts w:asciiTheme="majorHAnsi" w:hAnsiTheme="majorHAnsi"/>
          <w:sz w:val="22"/>
          <w:lang w:val="cs-CZ"/>
        </w:rPr>
        <w:t xml:space="preserve"> jsou </w:t>
      </w:r>
      <w:r w:rsidR="00741F39" w:rsidRPr="00BB62D9">
        <w:rPr>
          <w:rFonts w:asciiTheme="majorHAnsi" w:hAnsiTheme="majorHAnsi"/>
          <w:sz w:val="22"/>
          <w:lang w:val="cs-CZ"/>
        </w:rPr>
        <w:t>2,5 x 2,5 m</w:t>
      </w:r>
      <w:r w:rsidRPr="00BB62D9">
        <w:rPr>
          <w:rFonts w:asciiTheme="majorHAnsi" w:hAnsiTheme="majorHAnsi"/>
          <w:sz w:val="22"/>
          <w:lang w:val="cs-CZ"/>
        </w:rPr>
        <w:t>, s brankou v délce</w:t>
      </w:r>
      <w:r w:rsidR="00741F39" w:rsidRPr="00BB62D9">
        <w:rPr>
          <w:rFonts w:asciiTheme="majorHAnsi" w:hAnsiTheme="majorHAnsi"/>
          <w:sz w:val="22"/>
          <w:lang w:val="cs-CZ"/>
        </w:rPr>
        <w:t xml:space="preserve"> 2 m.  </w:t>
      </w:r>
    </w:p>
    <w:p w14:paraId="7EF46835" w14:textId="77777777" w:rsidR="00F27799" w:rsidRPr="00BB62D9" w:rsidRDefault="00F27799" w:rsidP="00F27799">
      <w:pPr>
        <w:ind w:left="720"/>
        <w:jc w:val="both"/>
        <w:rPr>
          <w:rFonts w:asciiTheme="majorHAnsi" w:hAnsiTheme="majorHAnsi"/>
          <w:sz w:val="22"/>
          <w:lang w:val="cs-CZ"/>
        </w:rPr>
      </w:pPr>
    </w:p>
    <w:p w14:paraId="2E997DD4" w14:textId="656C036D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b/>
          <w:sz w:val="22"/>
          <w:u w:val="single"/>
          <w:lang w:val="cs-CZ"/>
        </w:rPr>
        <w:t>OUTRUN</w:t>
      </w:r>
      <w:r w:rsidRPr="00BB62D9">
        <w:rPr>
          <w:rFonts w:asciiTheme="majorHAnsi" w:hAnsiTheme="majorHAnsi"/>
          <w:sz w:val="22"/>
          <w:lang w:val="cs-CZ"/>
        </w:rPr>
        <w:tab/>
        <w:t xml:space="preserve"> </w:t>
      </w:r>
      <w:r w:rsidRPr="00BB62D9">
        <w:rPr>
          <w:rFonts w:asciiTheme="majorHAnsi" w:hAnsiTheme="majorHAnsi"/>
          <w:b/>
          <w:sz w:val="22"/>
          <w:lang w:val="cs-CZ"/>
        </w:rPr>
        <w:t xml:space="preserve">20 </w:t>
      </w:r>
      <w:r w:rsidR="005F509D" w:rsidRPr="00BB62D9">
        <w:rPr>
          <w:rFonts w:asciiTheme="majorHAnsi" w:hAnsiTheme="majorHAnsi"/>
          <w:b/>
          <w:sz w:val="22"/>
          <w:lang w:val="cs-CZ"/>
        </w:rPr>
        <w:t>bodů</w:t>
      </w:r>
      <w:r w:rsidRPr="00BB62D9">
        <w:rPr>
          <w:rFonts w:asciiTheme="majorHAnsi" w:hAnsiTheme="majorHAnsi"/>
          <w:sz w:val="22"/>
          <w:lang w:val="cs-CZ"/>
        </w:rPr>
        <w:t xml:space="preserve"> </w:t>
      </w:r>
    </w:p>
    <w:p w14:paraId="1F489743" w14:textId="492E9480" w:rsidR="00EB4879" w:rsidRPr="00BB62D9" w:rsidRDefault="00EB487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>Psovod se psem musí stát na startovní metě.</w:t>
      </w:r>
      <w:r w:rsidR="0049510D" w:rsidRPr="00BB62D9">
        <w:rPr>
          <w:rFonts w:asciiTheme="majorHAnsi" w:hAnsiTheme="majorHAnsi"/>
          <w:sz w:val="22"/>
          <w:lang w:val="cs-CZ"/>
        </w:rPr>
        <w:t xml:space="preserve"> Při </w:t>
      </w:r>
      <w:r w:rsidR="0024746C">
        <w:rPr>
          <w:rFonts w:asciiTheme="majorHAnsi" w:hAnsiTheme="majorHAnsi"/>
          <w:sz w:val="22"/>
          <w:lang w:val="cs-CZ"/>
        </w:rPr>
        <w:t>cviku outrun</w:t>
      </w:r>
      <w:r w:rsidR="0049510D" w:rsidRPr="00BB62D9">
        <w:rPr>
          <w:rFonts w:asciiTheme="majorHAnsi" w:hAnsiTheme="majorHAnsi"/>
          <w:sz w:val="22"/>
          <w:lang w:val="cs-CZ"/>
        </w:rPr>
        <w:t xml:space="preserve"> může být pes poslán na kteroukoli stranu. Dobrý outrun by měl mít tvar hrušky, ani příliš úzký, ani příliš široký a měl by být dokončen bez zastávek a povelů. Obojí může být předmětem pe</w:t>
      </w:r>
      <w:r w:rsidR="0024746C">
        <w:rPr>
          <w:rFonts w:asciiTheme="majorHAnsi" w:hAnsiTheme="majorHAnsi"/>
          <w:sz w:val="22"/>
          <w:lang w:val="cs-CZ"/>
        </w:rPr>
        <w:t>nalizace. Povel na konci cviku outrun</w:t>
      </w:r>
      <w:r w:rsidR="0049510D" w:rsidRPr="00BB62D9">
        <w:rPr>
          <w:rFonts w:asciiTheme="majorHAnsi" w:hAnsiTheme="majorHAnsi"/>
          <w:sz w:val="22"/>
          <w:lang w:val="cs-CZ"/>
        </w:rPr>
        <w:t xml:space="preserve"> ke zpomalení nebo zastavení psa penalizaci nepodléhá. Pokud pes zkříží dráhu, bude mu odebráno minimálně 10 bodů, maximálně 19.</w:t>
      </w:r>
    </w:p>
    <w:p w14:paraId="47667DDC" w14:textId="2A4F8C49" w:rsidR="0049510D" w:rsidRPr="00BB62D9" w:rsidRDefault="0049510D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Outrun končí ve chvíli, kdy pes dosáhne </w:t>
      </w:r>
      <w:r w:rsidR="0024746C">
        <w:rPr>
          <w:rFonts w:asciiTheme="majorHAnsi" w:hAnsiTheme="majorHAnsi"/>
          <w:sz w:val="22"/>
          <w:lang w:val="cs-CZ"/>
        </w:rPr>
        <w:t>bodu pro balanc</w:t>
      </w:r>
      <w:r w:rsidR="0000530C">
        <w:rPr>
          <w:rFonts w:asciiTheme="majorHAnsi" w:hAnsiTheme="majorHAnsi"/>
          <w:sz w:val="22"/>
          <w:lang w:val="cs-CZ"/>
        </w:rPr>
        <w:t xml:space="preserve"> pro přivedení ovcí. T</w:t>
      </w:r>
      <w:r w:rsidRPr="00BB62D9">
        <w:rPr>
          <w:rFonts w:asciiTheme="majorHAnsi" w:hAnsiTheme="majorHAnsi"/>
          <w:sz w:val="22"/>
          <w:lang w:val="cs-CZ"/>
        </w:rPr>
        <w:t>o znamená, že pokud se ovce přesunou ze startovní pozice</w:t>
      </w:r>
      <w:r w:rsidR="0000530C">
        <w:rPr>
          <w:rFonts w:asciiTheme="majorHAnsi" w:hAnsiTheme="majorHAnsi"/>
          <w:sz w:val="22"/>
          <w:lang w:val="cs-CZ"/>
        </w:rPr>
        <w:t xml:space="preserve"> jinam</w:t>
      </w:r>
      <w:r w:rsidRPr="00BB62D9">
        <w:rPr>
          <w:rFonts w:asciiTheme="majorHAnsi" w:hAnsiTheme="majorHAnsi"/>
          <w:sz w:val="22"/>
          <w:lang w:val="cs-CZ"/>
        </w:rPr>
        <w:t>, pes</w:t>
      </w:r>
      <w:r w:rsidR="0024746C">
        <w:rPr>
          <w:rFonts w:asciiTheme="majorHAnsi" w:hAnsiTheme="majorHAnsi"/>
          <w:sz w:val="22"/>
          <w:lang w:val="cs-CZ"/>
        </w:rPr>
        <w:t xml:space="preserve"> by měl zastavit na bodu balanc</w:t>
      </w:r>
      <w:r w:rsidRPr="00BB62D9">
        <w:rPr>
          <w:rFonts w:asciiTheme="majorHAnsi" w:hAnsiTheme="majorHAnsi"/>
          <w:sz w:val="22"/>
          <w:lang w:val="cs-CZ"/>
        </w:rPr>
        <w:t xml:space="preserve"> tak, aby byl v pozici, kdy přivede ovce v přímé linii k první překážce.</w:t>
      </w:r>
    </w:p>
    <w:p w14:paraId="5050320E" w14:textId="77777777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04631313" w14:textId="71B30353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b/>
          <w:sz w:val="22"/>
          <w:u w:val="single"/>
          <w:lang w:val="cs-CZ"/>
        </w:rPr>
        <w:t>LIFT</w:t>
      </w:r>
      <w:r w:rsidRPr="00BB62D9">
        <w:rPr>
          <w:rFonts w:asciiTheme="majorHAnsi" w:hAnsiTheme="majorHAnsi"/>
          <w:sz w:val="22"/>
          <w:lang w:val="cs-CZ"/>
        </w:rPr>
        <w:t xml:space="preserve"> </w:t>
      </w:r>
      <w:r w:rsidRPr="00BB62D9">
        <w:rPr>
          <w:rFonts w:asciiTheme="majorHAnsi" w:hAnsiTheme="majorHAnsi"/>
          <w:sz w:val="22"/>
          <w:lang w:val="cs-CZ"/>
        </w:rPr>
        <w:tab/>
      </w:r>
      <w:r w:rsidRPr="00BB62D9">
        <w:rPr>
          <w:rFonts w:asciiTheme="majorHAnsi" w:hAnsiTheme="majorHAnsi"/>
          <w:sz w:val="22"/>
          <w:lang w:val="cs-CZ"/>
        </w:rPr>
        <w:tab/>
      </w:r>
      <w:r w:rsidRPr="00BB62D9">
        <w:rPr>
          <w:rFonts w:asciiTheme="majorHAnsi" w:hAnsiTheme="majorHAnsi"/>
          <w:b/>
          <w:sz w:val="22"/>
          <w:lang w:val="cs-CZ"/>
        </w:rPr>
        <w:t xml:space="preserve">10 </w:t>
      </w:r>
      <w:r w:rsidR="005F509D" w:rsidRPr="00BB62D9">
        <w:rPr>
          <w:rFonts w:asciiTheme="majorHAnsi" w:hAnsiTheme="majorHAnsi"/>
          <w:b/>
          <w:sz w:val="22"/>
          <w:lang w:val="cs-CZ"/>
        </w:rPr>
        <w:t>bodů</w:t>
      </w:r>
      <w:r w:rsidRPr="00BB62D9">
        <w:rPr>
          <w:rFonts w:asciiTheme="majorHAnsi" w:hAnsiTheme="majorHAnsi"/>
          <w:sz w:val="22"/>
          <w:lang w:val="cs-CZ"/>
        </w:rPr>
        <w:t xml:space="preserve"> </w:t>
      </w:r>
    </w:p>
    <w:p w14:paraId="67DF642A" w14:textId="4FF68B89" w:rsidR="00741F39" w:rsidRPr="00BB62D9" w:rsidRDefault="0000530C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>Na konci</w:t>
      </w:r>
      <w:r w:rsidR="0024746C">
        <w:rPr>
          <w:rFonts w:asciiTheme="majorHAnsi" w:hAnsiTheme="majorHAnsi"/>
          <w:sz w:val="22"/>
          <w:lang w:val="cs-CZ"/>
        </w:rPr>
        <w:t xml:space="preserve"> cviku outrun</w:t>
      </w:r>
      <w:r>
        <w:rPr>
          <w:rFonts w:asciiTheme="majorHAnsi" w:hAnsiTheme="majorHAnsi"/>
          <w:sz w:val="22"/>
          <w:lang w:val="cs-CZ"/>
        </w:rPr>
        <w:t>, kdy</w:t>
      </w:r>
      <w:r w:rsidR="003B6A08" w:rsidRPr="00BB62D9">
        <w:rPr>
          <w:rFonts w:asciiTheme="majorHAnsi" w:hAnsiTheme="majorHAnsi"/>
          <w:sz w:val="22"/>
          <w:lang w:val="cs-CZ"/>
        </w:rPr>
        <w:t xml:space="preserve"> pes úplně zastavil nebo pouze zpomalil, by se měl přiblížit ke stádu hladce, obezřetně a plynule. Neměl by spěchat a tím ovce plašit nebo si lehnout a vyžadovat několik povelů. Pes by neměl ovce zbytečně vyrušovat.</w:t>
      </w:r>
    </w:p>
    <w:p w14:paraId="16B31F7F" w14:textId="77777777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00129C2B" w14:textId="0E841A7D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b/>
          <w:sz w:val="22"/>
          <w:u w:val="single"/>
          <w:lang w:val="cs-CZ"/>
        </w:rPr>
        <w:t>FETCH</w:t>
      </w:r>
      <w:r w:rsidRPr="00BB62D9">
        <w:rPr>
          <w:rFonts w:asciiTheme="majorHAnsi" w:hAnsiTheme="majorHAnsi"/>
          <w:sz w:val="22"/>
          <w:lang w:val="cs-CZ"/>
        </w:rPr>
        <w:t xml:space="preserve"> </w:t>
      </w:r>
      <w:r w:rsidRPr="00BB62D9">
        <w:rPr>
          <w:rFonts w:asciiTheme="majorHAnsi" w:hAnsiTheme="majorHAnsi"/>
          <w:sz w:val="22"/>
          <w:lang w:val="cs-CZ"/>
        </w:rPr>
        <w:tab/>
      </w:r>
      <w:r w:rsidRPr="00BB62D9">
        <w:rPr>
          <w:rFonts w:asciiTheme="majorHAnsi" w:hAnsiTheme="majorHAnsi"/>
          <w:b/>
          <w:sz w:val="22"/>
          <w:lang w:val="cs-CZ"/>
        </w:rPr>
        <w:t xml:space="preserve">20 </w:t>
      </w:r>
      <w:r w:rsidR="005F509D" w:rsidRPr="00BB62D9">
        <w:rPr>
          <w:rFonts w:asciiTheme="majorHAnsi" w:hAnsiTheme="majorHAnsi"/>
          <w:b/>
          <w:sz w:val="22"/>
          <w:lang w:val="cs-CZ"/>
        </w:rPr>
        <w:t>bodů</w:t>
      </w:r>
      <w:r w:rsidRPr="00BB62D9">
        <w:rPr>
          <w:rFonts w:asciiTheme="majorHAnsi" w:hAnsiTheme="majorHAnsi"/>
          <w:sz w:val="22"/>
          <w:lang w:val="cs-CZ"/>
        </w:rPr>
        <w:t xml:space="preserve"> </w:t>
      </w:r>
    </w:p>
    <w:p w14:paraId="3DA76421" w14:textId="1B7820C0" w:rsidR="003B6A08" w:rsidRPr="00BB62D9" w:rsidRDefault="003B6A08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Ovce by měly být přivedeny stálým tempem v přímé linii od místa liftu skrz branku pro </w:t>
      </w:r>
      <w:proofErr w:type="spellStart"/>
      <w:r w:rsidRPr="00BB62D9">
        <w:rPr>
          <w:rFonts w:asciiTheme="majorHAnsi" w:hAnsiTheme="majorHAnsi"/>
          <w:sz w:val="22"/>
          <w:lang w:val="cs-CZ"/>
        </w:rPr>
        <w:t>fetc</w:t>
      </w:r>
      <w:r w:rsidR="0000530C">
        <w:rPr>
          <w:rFonts w:asciiTheme="majorHAnsi" w:hAnsiTheme="majorHAnsi"/>
          <w:sz w:val="22"/>
          <w:lang w:val="cs-CZ"/>
        </w:rPr>
        <w:t>h</w:t>
      </w:r>
      <w:proofErr w:type="spellEnd"/>
      <w:r w:rsidR="0000530C">
        <w:rPr>
          <w:rFonts w:asciiTheme="majorHAnsi" w:hAnsiTheme="majorHAnsi"/>
          <w:sz w:val="22"/>
          <w:lang w:val="cs-CZ"/>
        </w:rPr>
        <w:t xml:space="preserve"> ke psovodu</w:t>
      </w:r>
      <w:r w:rsidRPr="00BB62D9">
        <w:rPr>
          <w:rFonts w:asciiTheme="majorHAnsi" w:hAnsiTheme="majorHAnsi"/>
          <w:sz w:val="22"/>
          <w:lang w:val="cs-CZ"/>
        </w:rPr>
        <w:t>.</w:t>
      </w:r>
      <w:r w:rsidR="003973E1" w:rsidRPr="00BB62D9">
        <w:rPr>
          <w:rFonts w:asciiTheme="majorHAnsi" w:hAnsiTheme="majorHAnsi"/>
          <w:sz w:val="22"/>
          <w:lang w:val="cs-CZ"/>
        </w:rPr>
        <w:t xml:space="preserve"> Pes by neměl spěchat nebo přehnaně zabíhat do stran a tím vést ovce "</w:t>
      </w:r>
      <w:proofErr w:type="spellStart"/>
      <w:r w:rsidR="003973E1" w:rsidRPr="00BB62D9">
        <w:rPr>
          <w:rFonts w:asciiTheme="majorHAnsi" w:hAnsiTheme="majorHAnsi"/>
          <w:sz w:val="22"/>
          <w:lang w:val="cs-CZ"/>
        </w:rPr>
        <w:t>cik-cak</w:t>
      </w:r>
      <w:proofErr w:type="spellEnd"/>
      <w:r w:rsidR="003973E1" w:rsidRPr="00BB62D9">
        <w:rPr>
          <w:rFonts w:asciiTheme="majorHAnsi" w:hAnsiTheme="majorHAnsi"/>
          <w:sz w:val="22"/>
          <w:lang w:val="cs-CZ"/>
        </w:rPr>
        <w:t>". Pokud ovce minou branku, minimální srážka je půl bodu za každou ovci, ale rozhodčí vezme v úvahu všechny relevantní okolnosti. Ovce by měly být vedeny ke psovodu (který stojí na startovní metě) a za něj, co nejblíže k němu.</w:t>
      </w:r>
    </w:p>
    <w:p w14:paraId="5BC8AC28" w14:textId="77777777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771DAB55" w14:textId="53FA0836" w:rsidR="00741F39" w:rsidRPr="00BB62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b/>
          <w:sz w:val="22"/>
          <w:u w:val="single"/>
          <w:lang w:val="cs-CZ"/>
        </w:rPr>
        <w:t>DRIVE</w:t>
      </w:r>
      <w:r w:rsidRPr="00BB62D9">
        <w:rPr>
          <w:rFonts w:asciiTheme="majorHAnsi" w:hAnsiTheme="majorHAnsi"/>
          <w:sz w:val="22"/>
          <w:lang w:val="cs-CZ"/>
        </w:rPr>
        <w:t xml:space="preserve"> </w:t>
      </w:r>
      <w:r w:rsidRPr="00BB62D9">
        <w:rPr>
          <w:rFonts w:asciiTheme="majorHAnsi" w:hAnsiTheme="majorHAnsi"/>
          <w:sz w:val="22"/>
          <w:lang w:val="cs-CZ"/>
        </w:rPr>
        <w:tab/>
      </w:r>
      <w:r w:rsidRPr="00BB62D9">
        <w:rPr>
          <w:rFonts w:asciiTheme="majorHAnsi" w:hAnsiTheme="majorHAnsi"/>
          <w:b/>
          <w:sz w:val="22"/>
          <w:lang w:val="cs-CZ"/>
        </w:rPr>
        <w:t xml:space="preserve">30 </w:t>
      </w:r>
      <w:r w:rsidR="005F509D" w:rsidRPr="00BB62D9">
        <w:rPr>
          <w:rFonts w:asciiTheme="majorHAnsi" w:hAnsiTheme="majorHAnsi"/>
          <w:b/>
          <w:sz w:val="22"/>
          <w:lang w:val="cs-CZ"/>
        </w:rPr>
        <w:t>bodů</w:t>
      </w:r>
      <w:r w:rsidRPr="00BB62D9">
        <w:rPr>
          <w:rFonts w:asciiTheme="majorHAnsi" w:hAnsiTheme="majorHAnsi"/>
          <w:sz w:val="22"/>
          <w:lang w:val="cs-CZ"/>
        </w:rPr>
        <w:t xml:space="preserve"> </w:t>
      </w:r>
    </w:p>
    <w:p w14:paraId="3E646B99" w14:textId="52B8B56F" w:rsidR="003973E1" w:rsidRPr="00BB62D9" w:rsidRDefault="003973E1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 xml:space="preserve">Drive probíhá na trojúhelníkové trati (ne ve třídě 1) a dle rozhodnutí organizační komise může být proveden </w:t>
      </w:r>
      <w:r w:rsidR="00BB62D9">
        <w:rPr>
          <w:rFonts w:asciiTheme="majorHAnsi" w:hAnsiTheme="majorHAnsi"/>
          <w:sz w:val="22"/>
          <w:lang w:val="cs-CZ"/>
        </w:rPr>
        <w:t>zleva do</w:t>
      </w:r>
      <w:r w:rsidRPr="00BB62D9">
        <w:rPr>
          <w:rFonts w:asciiTheme="majorHAnsi" w:hAnsiTheme="majorHAnsi"/>
          <w:sz w:val="22"/>
          <w:lang w:val="cs-CZ"/>
        </w:rPr>
        <w:t>prava nebo zprava doleva.</w:t>
      </w:r>
    </w:p>
    <w:p w14:paraId="65FB1676" w14:textId="6807A93F" w:rsidR="003973E1" w:rsidRPr="00BB62D9" w:rsidRDefault="003973E1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B62D9">
        <w:rPr>
          <w:rFonts w:asciiTheme="majorHAnsi" w:hAnsiTheme="majorHAnsi"/>
          <w:sz w:val="22"/>
          <w:lang w:val="cs-CZ"/>
        </w:rPr>
        <w:t>První část trojúhelníku začíná ve chvíli, kdy ovce projdou za psovodem a mají za úkol jít v přímé linii k první brance. Po průchodu brankou by měly být ovce okamžitě otočeny na přímou linii přes parkur k druhé brance.</w:t>
      </w:r>
      <w:r w:rsidR="00BB62D9" w:rsidRPr="00BB62D9">
        <w:rPr>
          <w:rFonts w:asciiTheme="majorHAnsi" w:hAnsiTheme="majorHAnsi"/>
          <w:sz w:val="22"/>
          <w:lang w:val="cs-CZ"/>
        </w:rPr>
        <w:t xml:space="preserve"> Když projdou brankou, měly by být otočeny co nejblíže u ní na přímou linii do dělícího kruhu. Ovce by měly být vedeny jemně, přehnané zrychlování a následné zpomalování není žádoucí a bude penalizováno.</w:t>
      </w:r>
    </w:p>
    <w:p w14:paraId="08F4CA07" w14:textId="7E9756AF" w:rsidR="00BB62D9" w:rsidRPr="00BB62D9" w:rsidRDefault="0024746C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 xml:space="preserve">Stejně jako při </w:t>
      </w:r>
      <w:proofErr w:type="spellStart"/>
      <w:r>
        <w:rPr>
          <w:rFonts w:asciiTheme="majorHAnsi" w:hAnsiTheme="majorHAnsi"/>
          <w:sz w:val="22"/>
          <w:lang w:val="cs-CZ"/>
        </w:rPr>
        <w:t>fetch</w:t>
      </w:r>
      <w:proofErr w:type="spellEnd"/>
      <w:r w:rsidR="00BB62D9" w:rsidRPr="00BB62D9">
        <w:rPr>
          <w:rFonts w:asciiTheme="majorHAnsi" w:hAnsiTheme="majorHAnsi"/>
          <w:sz w:val="22"/>
          <w:lang w:val="cs-CZ"/>
        </w:rPr>
        <w:t xml:space="preserve"> jsou branky nástrojem pro orientaci pohybu ovcí po přímé linii. Rozhodčí zohlední dobrý způsob ovládání ovcí při obtížných situacích.</w:t>
      </w:r>
    </w:p>
    <w:p w14:paraId="5F031440" w14:textId="77777777" w:rsidR="00741F39" w:rsidRPr="00741F39" w:rsidRDefault="00741F39" w:rsidP="00741F39">
      <w:pPr>
        <w:ind w:left="284"/>
        <w:jc w:val="both"/>
        <w:rPr>
          <w:rFonts w:asciiTheme="majorHAnsi" w:hAnsiTheme="majorHAnsi"/>
          <w:sz w:val="22"/>
        </w:rPr>
      </w:pPr>
    </w:p>
    <w:p w14:paraId="142CC919" w14:textId="5FDE8935" w:rsidR="00741F39" w:rsidRPr="00641B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b/>
          <w:sz w:val="22"/>
          <w:u w:val="single"/>
          <w:lang w:val="cs-CZ"/>
        </w:rPr>
        <w:t xml:space="preserve">DRIVING TOGETHER 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(</w:t>
      </w:r>
      <w:r w:rsidR="005F509D"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třída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 xml:space="preserve"> 1) </w:t>
      </w:r>
    </w:p>
    <w:p w14:paraId="298BB526" w14:textId="53D8F78F" w:rsidR="005C0384" w:rsidRPr="00641BD9" w:rsidRDefault="00EB05CA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 xml:space="preserve">Pořadí během </w:t>
      </w:r>
      <w:proofErr w:type="spellStart"/>
      <w:r>
        <w:rPr>
          <w:rFonts w:asciiTheme="majorHAnsi" w:hAnsiTheme="majorHAnsi"/>
          <w:sz w:val="22"/>
          <w:lang w:val="cs-CZ"/>
        </w:rPr>
        <w:t>d</w:t>
      </w:r>
      <w:r w:rsidR="005C0384" w:rsidRPr="00641BD9">
        <w:rPr>
          <w:rFonts w:asciiTheme="majorHAnsi" w:hAnsiTheme="majorHAnsi"/>
          <w:sz w:val="22"/>
          <w:lang w:val="cs-CZ"/>
        </w:rPr>
        <w:t>riving</w:t>
      </w:r>
      <w:proofErr w:type="spellEnd"/>
      <w:r w:rsidR="005C0384" w:rsidRPr="00641BD9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5C0384" w:rsidRPr="00641BD9">
        <w:rPr>
          <w:rFonts w:asciiTheme="majorHAnsi" w:hAnsiTheme="majorHAnsi"/>
          <w:sz w:val="22"/>
          <w:lang w:val="cs-CZ"/>
        </w:rPr>
        <w:t>together</w:t>
      </w:r>
      <w:proofErr w:type="spellEnd"/>
      <w:r>
        <w:rPr>
          <w:rFonts w:asciiTheme="majorHAnsi" w:hAnsiTheme="majorHAnsi"/>
          <w:sz w:val="22"/>
          <w:lang w:val="cs-CZ"/>
        </w:rPr>
        <w:t xml:space="preserve"> je: Psovod - Ovce - Pes. Cvik </w:t>
      </w:r>
      <w:proofErr w:type="spellStart"/>
      <w:r>
        <w:rPr>
          <w:rFonts w:asciiTheme="majorHAnsi" w:hAnsiTheme="majorHAnsi"/>
          <w:sz w:val="22"/>
          <w:lang w:val="cs-CZ"/>
        </w:rPr>
        <w:t>dr</w:t>
      </w:r>
      <w:r w:rsidR="005C0384" w:rsidRPr="00641BD9">
        <w:rPr>
          <w:rFonts w:asciiTheme="majorHAnsi" w:hAnsiTheme="majorHAnsi"/>
          <w:sz w:val="22"/>
          <w:lang w:val="cs-CZ"/>
        </w:rPr>
        <w:t>iving</w:t>
      </w:r>
      <w:proofErr w:type="spellEnd"/>
      <w:r w:rsidR="005C0384" w:rsidRPr="00641BD9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5C0384" w:rsidRPr="00641BD9">
        <w:rPr>
          <w:rFonts w:asciiTheme="majorHAnsi" w:hAnsiTheme="majorHAnsi"/>
          <w:sz w:val="22"/>
          <w:lang w:val="cs-CZ"/>
        </w:rPr>
        <w:t>together</w:t>
      </w:r>
      <w:proofErr w:type="spellEnd"/>
      <w:r w:rsidR="005C0384" w:rsidRPr="00641BD9">
        <w:rPr>
          <w:rFonts w:asciiTheme="majorHAnsi" w:hAnsiTheme="majorHAnsi"/>
          <w:sz w:val="22"/>
          <w:lang w:val="cs-CZ"/>
        </w:rPr>
        <w:t xml:space="preserve"> je nejdůležitější pro mladé psy, aby se u nich rozvinul dobrý balanc a musí být brán zřetel na to, že je to skutečný praktický úkol při pasení. </w:t>
      </w:r>
      <w:r w:rsidR="00641BD9" w:rsidRPr="00641BD9">
        <w:rPr>
          <w:rFonts w:asciiTheme="majorHAnsi" w:hAnsiTheme="majorHAnsi"/>
          <w:sz w:val="22"/>
          <w:lang w:val="cs-CZ"/>
        </w:rPr>
        <w:t xml:space="preserve">Po tom co byly ve třídě 1 </w:t>
      </w:r>
      <w:r w:rsidR="005C0384" w:rsidRPr="00641BD9">
        <w:rPr>
          <w:rFonts w:asciiTheme="majorHAnsi" w:hAnsiTheme="majorHAnsi"/>
          <w:sz w:val="22"/>
          <w:lang w:val="cs-CZ"/>
        </w:rPr>
        <w:t xml:space="preserve">ovce odtlačeny 40 m a vráceny zpět ke psovodu, povede </w:t>
      </w:r>
      <w:r w:rsidR="00641BD9" w:rsidRPr="00641BD9">
        <w:rPr>
          <w:rFonts w:asciiTheme="majorHAnsi" w:hAnsiTheme="majorHAnsi"/>
          <w:sz w:val="22"/>
          <w:lang w:val="cs-CZ"/>
        </w:rPr>
        <w:t xml:space="preserve">psovod </w:t>
      </w:r>
      <w:r w:rsidR="005C0384" w:rsidRPr="00641BD9">
        <w:rPr>
          <w:rFonts w:asciiTheme="majorHAnsi" w:hAnsiTheme="majorHAnsi"/>
          <w:sz w:val="22"/>
          <w:lang w:val="cs-CZ"/>
        </w:rPr>
        <w:t>ovce po trati, kdy půjde před nimi a pes bude b</w:t>
      </w:r>
      <w:r w:rsidR="00641BD9" w:rsidRPr="00641BD9">
        <w:rPr>
          <w:rFonts w:asciiTheme="majorHAnsi" w:hAnsiTheme="majorHAnsi"/>
          <w:sz w:val="22"/>
          <w:lang w:val="cs-CZ"/>
        </w:rPr>
        <w:t>alancovat vzadu. Minimální délka trasy je</w:t>
      </w:r>
      <w:r w:rsidR="005C0384" w:rsidRPr="00641BD9">
        <w:rPr>
          <w:rFonts w:asciiTheme="majorHAnsi" w:hAnsiTheme="majorHAnsi"/>
          <w:sz w:val="22"/>
          <w:lang w:val="cs-CZ"/>
        </w:rPr>
        <w:t xml:space="preserve"> 150 m skrz tři branky, kterými musí projít ve směru určeném organizačním výborem. </w:t>
      </w:r>
    </w:p>
    <w:p w14:paraId="5CD3E770" w14:textId="34D1220C" w:rsidR="00641BD9" w:rsidRPr="00641BD9" w:rsidRDefault="00EB05CA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 xml:space="preserve">Po dobu </w:t>
      </w:r>
      <w:proofErr w:type="spellStart"/>
      <w:r>
        <w:rPr>
          <w:rFonts w:asciiTheme="majorHAnsi" w:hAnsiTheme="majorHAnsi"/>
          <w:sz w:val="22"/>
          <w:lang w:val="cs-CZ"/>
        </w:rPr>
        <w:t>d</w:t>
      </w:r>
      <w:r w:rsidR="0024746C">
        <w:rPr>
          <w:rFonts w:asciiTheme="majorHAnsi" w:hAnsiTheme="majorHAnsi"/>
          <w:sz w:val="22"/>
          <w:lang w:val="cs-CZ"/>
        </w:rPr>
        <w:t>riving</w:t>
      </w:r>
      <w:proofErr w:type="spellEnd"/>
      <w:r w:rsidR="00641BD9" w:rsidRPr="00641BD9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641BD9" w:rsidRPr="00641BD9">
        <w:rPr>
          <w:rFonts w:asciiTheme="majorHAnsi" w:hAnsiTheme="majorHAnsi"/>
          <w:sz w:val="22"/>
          <w:lang w:val="cs-CZ"/>
        </w:rPr>
        <w:t>together</w:t>
      </w:r>
      <w:proofErr w:type="spellEnd"/>
      <w:r w:rsidR="00641BD9" w:rsidRPr="00641BD9">
        <w:rPr>
          <w:rFonts w:asciiTheme="majorHAnsi" w:hAnsiTheme="majorHAnsi"/>
          <w:sz w:val="22"/>
          <w:lang w:val="cs-CZ"/>
        </w:rPr>
        <w:t xml:space="preserve"> by měly být ovce vedeny jemně, nadměrné zrychlování a následné zastavování není </w:t>
      </w:r>
      <w:r w:rsidR="0024746C">
        <w:rPr>
          <w:rFonts w:asciiTheme="majorHAnsi" w:hAnsiTheme="majorHAnsi"/>
          <w:sz w:val="22"/>
          <w:lang w:val="cs-CZ"/>
        </w:rPr>
        <w:t>žádoucí</w:t>
      </w:r>
      <w:r>
        <w:rPr>
          <w:rFonts w:asciiTheme="majorHAnsi" w:hAnsiTheme="majorHAnsi"/>
          <w:sz w:val="22"/>
          <w:lang w:val="cs-CZ"/>
        </w:rPr>
        <w:t xml:space="preserve"> a bude penalizováno. </w:t>
      </w:r>
      <w:proofErr w:type="spellStart"/>
      <w:r>
        <w:rPr>
          <w:rFonts w:asciiTheme="majorHAnsi" w:hAnsiTheme="majorHAnsi"/>
          <w:sz w:val="22"/>
          <w:lang w:val="cs-CZ"/>
        </w:rPr>
        <w:t>D</w:t>
      </w:r>
      <w:r w:rsidR="00641BD9" w:rsidRPr="00641BD9">
        <w:rPr>
          <w:rFonts w:asciiTheme="majorHAnsi" w:hAnsiTheme="majorHAnsi"/>
          <w:sz w:val="22"/>
          <w:lang w:val="cs-CZ"/>
        </w:rPr>
        <w:t>riving</w:t>
      </w:r>
      <w:proofErr w:type="spellEnd"/>
      <w:r w:rsidR="00641BD9" w:rsidRPr="00641BD9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641BD9" w:rsidRPr="00641BD9">
        <w:rPr>
          <w:rFonts w:asciiTheme="majorHAnsi" w:hAnsiTheme="majorHAnsi"/>
          <w:sz w:val="22"/>
          <w:lang w:val="cs-CZ"/>
        </w:rPr>
        <w:t>together</w:t>
      </w:r>
      <w:proofErr w:type="spellEnd"/>
      <w:r w:rsidR="00641BD9" w:rsidRPr="00641BD9">
        <w:rPr>
          <w:rFonts w:asciiTheme="majorHAnsi" w:hAnsiTheme="majorHAnsi"/>
          <w:sz w:val="22"/>
          <w:lang w:val="cs-CZ"/>
        </w:rPr>
        <w:t xml:space="preserve"> končí přiblížením </w:t>
      </w:r>
      <w:r w:rsidR="0000530C">
        <w:rPr>
          <w:rFonts w:asciiTheme="majorHAnsi" w:hAnsiTheme="majorHAnsi"/>
          <w:sz w:val="22"/>
          <w:lang w:val="cs-CZ"/>
        </w:rPr>
        <w:t xml:space="preserve">se </w:t>
      </w:r>
      <w:r w:rsidR="00641BD9" w:rsidRPr="00641BD9">
        <w:rPr>
          <w:rFonts w:asciiTheme="majorHAnsi" w:hAnsiTheme="majorHAnsi"/>
          <w:sz w:val="22"/>
          <w:lang w:val="cs-CZ"/>
        </w:rPr>
        <w:t>k dělícímu kruhu.</w:t>
      </w:r>
    </w:p>
    <w:p w14:paraId="1095D330" w14:textId="77777777" w:rsidR="00741F39" w:rsidRPr="00641B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5ED39BB9" w14:textId="36D5BF61" w:rsidR="00741F39" w:rsidRPr="00641BD9" w:rsidRDefault="00741F39" w:rsidP="00741F39">
      <w:pPr>
        <w:ind w:left="284"/>
        <w:jc w:val="both"/>
        <w:rPr>
          <w:rFonts w:asciiTheme="majorHAnsi" w:hAnsiTheme="majorHAnsi"/>
          <w:b/>
          <w:sz w:val="22"/>
          <w:u w:val="single"/>
          <w:lang w:val="cs-CZ"/>
        </w:rPr>
      </w:pPr>
      <w:r w:rsidRPr="00641BD9">
        <w:rPr>
          <w:rFonts w:asciiTheme="majorHAnsi" w:hAnsiTheme="majorHAnsi"/>
          <w:b/>
          <w:sz w:val="22"/>
          <w:u w:val="single"/>
          <w:lang w:val="cs-CZ"/>
        </w:rPr>
        <w:t xml:space="preserve">SHEDDING 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(</w:t>
      </w:r>
      <w:r w:rsidR="005F509D"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třída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 xml:space="preserve"> 1)</w:t>
      </w:r>
    </w:p>
    <w:p w14:paraId="1C433BF7" w14:textId="2B9D25E2" w:rsidR="00C62B95" w:rsidRPr="00641BD9" w:rsidRDefault="00C62B95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>Rozdělení ovcí proběhne ve</w:t>
      </w:r>
      <w:r w:rsidR="0000530C">
        <w:rPr>
          <w:rFonts w:asciiTheme="majorHAnsi" w:hAnsiTheme="majorHAnsi"/>
          <w:sz w:val="22"/>
          <w:lang w:val="cs-CZ"/>
        </w:rPr>
        <w:t xml:space="preserve"> formě trychtýře</w:t>
      </w:r>
      <w:r w:rsidRPr="00641BD9">
        <w:rPr>
          <w:rFonts w:asciiTheme="majorHAnsi" w:hAnsiTheme="majorHAnsi"/>
          <w:sz w:val="22"/>
          <w:lang w:val="cs-CZ"/>
        </w:rPr>
        <w:t xml:space="preserve"> </w:t>
      </w:r>
      <w:r w:rsidR="0000530C" w:rsidRPr="00641BD9">
        <w:rPr>
          <w:rFonts w:asciiTheme="majorHAnsi" w:hAnsiTheme="majorHAnsi"/>
          <w:sz w:val="22"/>
          <w:lang w:val="cs-CZ"/>
        </w:rPr>
        <w:t xml:space="preserve">uvnitř </w:t>
      </w:r>
      <w:r w:rsidRPr="00641BD9">
        <w:rPr>
          <w:rFonts w:asciiTheme="majorHAnsi" w:hAnsiTheme="majorHAnsi"/>
          <w:sz w:val="22"/>
          <w:lang w:val="cs-CZ"/>
        </w:rPr>
        <w:t xml:space="preserve">dostatečně prostorného pro pohyb ovcí i psa. </w:t>
      </w:r>
    </w:p>
    <w:p w14:paraId="29F453BB" w14:textId="7B2CE8EF" w:rsidR="00C62B95" w:rsidRPr="00641BD9" w:rsidRDefault="00C62B95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Ve chvíli, kdy jsou ovce </w:t>
      </w:r>
      <w:r w:rsidR="00EB05CA">
        <w:rPr>
          <w:rFonts w:asciiTheme="majorHAnsi" w:hAnsiTheme="majorHAnsi"/>
          <w:sz w:val="22"/>
          <w:lang w:val="cs-CZ"/>
        </w:rPr>
        <w:t>u</w:t>
      </w:r>
      <w:r w:rsidR="0000530C">
        <w:rPr>
          <w:rFonts w:asciiTheme="majorHAnsi" w:hAnsiTheme="majorHAnsi"/>
          <w:sz w:val="22"/>
          <w:lang w:val="cs-CZ"/>
        </w:rPr>
        <w:t>vnitř</w:t>
      </w:r>
      <w:r w:rsidRPr="00641BD9">
        <w:rPr>
          <w:rFonts w:asciiTheme="majorHAnsi" w:hAnsiTheme="majorHAnsi"/>
          <w:sz w:val="22"/>
          <w:lang w:val="cs-CZ"/>
        </w:rPr>
        <w:t xml:space="preserve"> má psovod možnost volby, jestli zavře branky. Za zavření branky bude odebrán jeden bod. Při zavření dvou branek budou odebrány dva body. V okamžiku, kdy jsou ovce uvnitř má psovod povoleno </w:t>
      </w:r>
      <w:r w:rsidR="001D083F" w:rsidRPr="00641BD9">
        <w:rPr>
          <w:rFonts w:asciiTheme="majorHAnsi" w:hAnsiTheme="majorHAnsi"/>
          <w:sz w:val="22"/>
          <w:lang w:val="cs-CZ"/>
        </w:rPr>
        <w:t>posunovat</w:t>
      </w:r>
      <w:r w:rsidRPr="00641BD9">
        <w:rPr>
          <w:rFonts w:asciiTheme="majorHAnsi" w:hAnsiTheme="majorHAnsi"/>
          <w:sz w:val="22"/>
          <w:lang w:val="cs-CZ"/>
        </w:rPr>
        <w:t xml:space="preserve"> ovce dopředu skrz rovnou část trychtýře pomocí rukou nebo ovčácké hole.</w:t>
      </w:r>
      <w:r w:rsidR="001D083F" w:rsidRPr="00641BD9">
        <w:rPr>
          <w:rFonts w:asciiTheme="majorHAnsi" w:hAnsiTheme="majorHAnsi"/>
          <w:sz w:val="22"/>
          <w:lang w:val="cs-CZ"/>
        </w:rPr>
        <w:t xml:space="preserve"> Trychtýřem musí projít všechny ovce. Práce končí, když jsou všechny ovce shromážděny za trychtýřem a psovod </w:t>
      </w:r>
      <w:r w:rsidR="0000530C">
        <w:rPr>
          <w:rFonts w:asciiTheme="majorHAnsi" w:hAnsiTheme="majorHAnsi"/>
          <w:sz w:val="22"/>
          <w:lang w:val="cs-CZ"/>
        </w:rPr>
        <w:t>zavřel branku ve východu z trychtýře a</w:t>
      </w:r>
      <w:r w:rsidR="001D083F" w:rsidRPr="00641BD9">
        <w:rPr>
          <w:rFonts w:asciiTheme="majorHAnsi" w:hAnsiTheme="majorHAnsi"/>
          <w:sz w:val="22"/>
          <w:lang w:val="cs-CZ"/>
        </w:rPr>
        <w:t xml:space="preserve"> další dvě branky</w:t>
      </w:r>
      <w:r w:rsidR="0000530C">
        <w:rPr>
          <w:rFonts w:asciiTheme="majorHAnsi" w:hAnsiTheme="majorHAnsi"/>
          <w:sz w:val="22"/>
          <w:lang w:val="cs-CZ"/>
        </w:rPr>
        <w:t xml:space="preserve"> otevřel</w:t>
      </w:r>
      <w:r w:rsidR="001D083F" w:rsidRPr="00641BD9">
        <w:rPr>
          <w:rFonts w:asciiTheme="majorHAnsi" w:hAnsiTheme="majorHAnsi"/>
          <w:sz w:val="22"/>
          <w:lang w:val="cs-CZ"/>
        </w:rPr>
        <w:t xml:space="preserve">, pokud je </w:t>
      </w:r>
      <w:r w:rsidR="0000530C">
        <w:rPr>
          <w:rFonts w:asciiTheme="majorHAnsi" w:hAnsiTheme="majorHAnsi"/>
          <w:sz w:val="22"/>
          <w:lang w:val="cs-CZ"/>
        </w:rPr>
        <w:t xml:space="preserve">při předchozí práci </w:t>
      </w:r>
      <w:r w:rsidR="001D083F" w:rsidRPr="00641BD9">
        <w:rPr>
          <w:rFonts w:asciiTheme="majorHAnsi" w:hAnsiTheme="majorHAnsi"/>
          <w:sz w:val="22"/>
          <w:lang w:val="cs-CZ"/>
        </w:rPr>
        <w:t>zavřel.</w:t>
      </w:r>
    </w:p>
    <w:p w14:paraId="01263199" w14:textId="77777777" w:rsidR="00741F39" w:rsidRPr="00641B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6ADBF26E" w14:textId="6A7E1CEA" w:rsidR="00741F39" w:rsidRPr="00641BD9" w:rsidRDefault="00741F39" w:rsidP="00741F39">
      <w:pPr>
        <w:ind w:left="284"/>
        <w:jc w:val="both"/>
        <w:rPr>
          <w:rFonts w:asciiTheme="majorHAnsi" w:hAnsiTheme="majorHAnsi"/>
          <w:b/>
          <w:sz w:val="22"/>
          <w:lang w:val="cs-CZ"/>
        </w:rPr>
      </w:pPr>
      <w:r w:rsidRPr="00641BD9">
        <w:rPr>
          <w:rFonts w:asciiTheme="majorHAnsi" w:hAnsiTheme="majorHAnsi"/>
          <w:b/>
          <w:sz w:val="22"/>
          <w:u w:val="single"/>
          <w:lang w:val="cs-CZ"/>
        </w:rPr>
        <w:t xml:space="preserve">SHEDDING 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(</w:t>
      </w:r>
      <w:r w:rsidR="005F509D"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třída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 xml:space="preserve"> 2)</w:t>
      </w:r>
      <w:r w:rsidRPr="00641BD9">
        <w:rPr>
          <w:rFonts w:asciiTheme="majorHAnsi" w:hAnsiTheme="majorHAnsi"/>
          <w:b/>
          <w:sz w:val="22"/>
          <w:lang w:val="cs-CZ"/>
        </w:rPr>
        <w:tab/>
        <w:t xml:space="preserve"> 10 </w:t>
      </w:r>
      <w:r w:rsidR="005F509D" w:rsidRPr="00641BD9">
        <w:rPr>
          <w:rFonts w:asciiTheme="majorHAnsi" w:hAnsiTheme="majorHAnsi"/>
          <w:b/>
          <w:sz w:val="22"/>
          <w:lang w:val="cs-CZ"/>
        </w:rPr>
        <w:t>bodů</w:t>
      </w:r>
      <w:r w:rsidRPr="00641BD9">
        <w:rPr>
          <w:rFonts w:asciiTheme="majorHAnsi" w:hAnsiTheme="majorHAnsi"/>
          <w:b/>
          <w:sz w:val="22"/>
          <w:lang w:val="cs-CZ"/>
        </w:rPr>
        <w:t> </w:t>
      </w:r>
    </w:p>
    <w:p w14:paraId="5B854FF5" w14:textId="7CCAE629" w:rsidR="00673CB3" w:rsidRPr="00641BD9" w:rsidRDefault="00673CB3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>Ve třídě 2 má dělící kruh průměr cca 35 m, od zbytku stáda musí být oddělen</w:t>
      </w:r>
      <w:r w:rsidR="00EB05CA">
        <w:rPr>
          <w:rFonts w:asciiTheme="majorHAnsi" w:hAnsiTheme="majorHAnsi"/>
          <w:sz w:val="22"/>
          <w:lang w:val="cs-CZ"/>
        </w:rPr>
        <w:t xml:space="preserve">y dvě neoznačené ovce. Ideální </w:t>
      </w:r>
      <w:proofErr w:type="spellStart"/>
      <w:r w:rsidR="00EB05CA">
        <w:rPr>
          <w:rFonts w:asciiTheme="majorHAnsi" w:hAnsiTheme="majorHAnsi"/>
          <w:sz w:val="22"/>
          <w:lang w:val="cs-CZ"/>
        </w:rPr>
        <w:t>s</w:t>
      </w:r>
      <w:r w:rsidRPr="00641BD9">
        <w:rPr>
          <w:rFonts w:asciiTheme="majorHAnsi" w:hAnsiTheme="majorHAnsi"/>
          <w:sz w:val="22"/>
          <w:lang w:val="cs-CZ"/>
        </w:rPr>
        <w:t>hed</w:t>
      </w:r>
      <w:r w:rsidR="00EB05CA">
        <w:rPr>
          <w:rFonts w:asciiTheme="majorHAnsi" w:hAnsiTheme="majorHAnsi"/>
          <w:sz w:val="22"/>
          <w:lang w:val="cs-CZ"/>
        </w:rPr>
        <w:t>ding</w:t>
      </w:r>
      <w:proofErr w:type="spellEnd"/>
      <w:r w:rsidRPr="00641BD9">
        <w:rPr>
          <w:rFonts w:asciiTheme="majorHAnsi" w:hAnsiTheme="majorHAnsi"/>
          <w:sz w:val="22"/>
          <w:lang w:val="cs-CZ"/>
        </w:rPr>
        <w:t xml:space="preserve"> vypadá tak, že pes </w:t>
      </w:r>
      <w:r w:rsidR="00641BD9" w:rsidRPr="00641BD9">
        <w:rPr>
          <w:rFonts w:asciiTheme="majorHAnsi" w:hAnsiTheme="majorHAnsi"/>
          <w:sz w:val="22"/>
          <w:lang w:val="cs-CZ"/>
        </w:rPr>
        <w:t>přijde</w:t>
      </w:r>
      <w:r w:rsidRPr="00641BD9">
        <w:rPr>
          <w:rFonts w:asciiTheme="majorHAnsi" w:hAnsiTheme="majorHAnsi"/>
          <w:sz w:val="22"/>
          <w:lang w:val="cs-CZ"/>
        </w:rPr>
        <w:t xml:space="preserve"> na povel </w:t>
      </w:r>
      <w:r w:rsidR="00235F8F" w:rsidRPr="00641BD9">
        <w:rPr>
          <w:rFonts w:asciiTheme="majorHAnsi" w:hAnsiTheme="majorHAnsi"/>
          <w:sz w:val="22"/>
          <w:lang w:val="cs-CZ"/>
        </w:rPr>
        <w:t xml:space="preserve">skrz stádo </w:t>
      </w:r>
      <w:r w:rsidRPr="00641BD9">
        <w:rPr>
          <w:rFonts w:asciiTheme="majorHAnsi" w:hAnsiTheme="majorHAnsi"/>
          <w:sz w:val="22"/>
          <w:lang w:val="cs-CZ"/>
        </w:rPr>
        <w:t xml:space="preserve">k psovodovi, rozdělí tím ovce a odtlačí dvě neoznačené ovce od pryč ostatních. </w:t>
      </w:r>
      <w:proofErr w:type="spellStart"/>
      <w:r w:rsidRPr="00641BD9">
        <w:rPr>
          <w:rFonts w:asciiTheme="majorHAnsi" w:hAnsiTheme="majorHAnsi"/>
          <w:sz w:val="22"/>
          <w:lang w:val="cs-CZ"/>
        </w:rPr>
        <w:t>Shed</w:t>
      </w:r>
      <w:r w:rsidR="00EB05CA">
        <w:rPr>
          <w:rFonts w:asciiTheme="majorHAnsi" w:hAnsiTheme="majorHAnsi"/>
          <w:sz w:val="22"/>
          <w:lang w:val="cs-CZ"/>
        </w:rPr>
        <w:t>ding</w:t>
      </w:r>
      <w:proofErr w:type="spellEnd"/>
      <w:r w:rsidRPr="00641BD9">
        <w:rPr>
          <w:rFonts w:asciiTheme="majorHAnsi" w:hAnsiTheme="majorHAnsi"/>
          <w:sz w:val="22"/>
          <w:lang w:val="cs-CZ"/>
        </w:rPr>
        <w:t xml:space="preserve"> je dokončen, když pes dostane ovce </w:t>
      </w:r>
      <w:r w:rsidR="00EB05CA">
        <w:rPr>
          <w:rFonts w:asciiTheme="majorHAnsi" w:hAnsiTheme="majorHAnsi"/>
          <w:sz w:val="22"/>
          <w:lang w:val="cs-CZ"/>
        </w:rPr>
        <w:t xml:space="preserve">pod kontrolu. Po dokončení cviku </w:t>
      </w:r>
      <w:proofErr w:type="spellStart"/>
      <w:r w:rsidR="00EB05CA">
        <w:rPr>
          <w:rFonts w:asciiTheme="majorHAnsi" w:hAnsiTheme="majorHAnsi"/>
          <w:sz w:val="22"/>
          <w:lang w:val="cs-CZ"/>
        </w:rPr>
        <w:t>shedding</w:t>
      </w:r>
      <w:proofErr w:type="spellEnd"/>
      <w:r w:rsidRPr="00641BD9">
        <w:rPr>
          <w:rFonts w:asciiTheme="majorHAnsi" w:hAnsiTheme="majorHAnsi"/>
          <w:sz w:val="22"/>
          <w:lang w:val="cs-CZ"/>
        </w:rPr>
        <w:t xml:space="preserve"> by měl psovod správným způsobem spojit ovce v kruhu. Psovod nemůže pokračovat k</w:t>
      </w:r>
      <w:r w:rsidR="00EB05CA">
        <w:rPr>
          <w:rFonts w:asciiTheme="majorHAnsi" w:hAnsiTheme="majorHAnsi"/>
          <w:sz w:val="22"/>
          <w:lang w:val="cs-CZ"/>
        </w:rPr>
        <w:t>e</w:t>
      </w:r>
      <w:r w:rsidRPr="00641BD9">
        <w:rPr>
          <w:rFonts w:asciiTheme="majorHAnsi" w:hAnsiTheme="majorHAnsi"/>
          <w:sz w:val="22"/>
          <w:lang w:val="cs-CZ"/>
        </w:rPr>
        <w:t xml:space="preserve"> </w:t>
      </w:r>
      <w:r w:rsidR="00EB05CA">
        <w:rPr>
          <w:rFonts w:asciiTheme="majorHAnsi" w:hAnsiTheme="majorHAnsi"/>
          <w:sz w:val="22"/>
          <w:lang w:val="cs-CZ"/>
        </w:rPr>
        <w:t>košáru</w:t>
      </w:r>
      <w:r w:rsidRPr="00641BD9">
        <w:rPr>
          <w:rFonts w:asciiTheme="majorHAnsi" w:hAnsiTheme="majorHAnsi"/>
          <w:sz w:val="22"/>
          <w:lang w:val="cs-CZ"/>
        </w:rPr>
        <w:t xml:space="preserve">, </w:t>
      </w:r>
      <w:r w:rsidR="00EB05CA">
        <w:rPr>
          <w:rFonts w:asciiTheme="majorHAnsi" w:hAnsiTheme="majorHAnsi"/>
          <w:sz w:val="22"/>
          <w:lang w:val="cs-CZ"/>
        </w:rPr>
        <w:t xml:space="preserve">pokud mu rozhodčí </w:t>
      </w:r>
      <w:proofErr w:type="spellStart"/>
      <w:r w:rsidR="00EB05CA">
        <w:rPr>
          <w:rFonts w:asciiTheme="majorHAnsi" w:hAnsiTheme="majorHAnsi"/>
          <w:sz w:val="22"/>
          <w:lang w:val="cs-CZ"/>
        </w:rPr>
        <w:t>s</w:t>
      </w:r>
      <w:r w:rsidR="00C62B95" w:rsidRPr="00641BD9">
        <w:rPr>
          <w:rFonts w:asciiTheme="majorHAnsi" w:hAnsiTheme="majorHAnsi"/>
          <w:sz w:val="22"/>
          <w:lang w:val="cs-CZ"/>
        </w:rPr>
        <w:t>he</w:t>
      </w:r>
      <w:r w:rsidR="00EB05CA">
        <w:rPr>
          <w:rFonts w:asciiTheme="majorHAnsi" w:hAnsiTheme="majorHAnsi"/>
          <w:sz w:val="22"/>
          <w:lang w:val="cs-CZ"/>
        </w:rPr>
        <w:t>d</w:t>
      </w:r>
      <w:r w:rsidR="00C62B95" w:rsidRPr="00641BD9">
        <w:rPr>
          <w:rFonts w:asciiTheme="majorHAnsi" w:hAnsiTheme="majorHAnsi"/>
          <w:sz w:val="22"/>
          <w:lang w:val="cs-CZ"/>
        </w:rPr>
        <w:t>d</w:t>
      </w:r>
      <w:r w:rsidR="00EB05CA">
        <w:rPr>
          <w:rFonts w:asciiTheme="majorHAnsi" w:hAnsiTheme="majorHAnsi"/>
          <w:sz w:val="22"/>
          <w:lang w:val="cs-CZ"/>
        </w:rPr>
        <w:t>ing</w:t>
      </w:r>
      <w:proofErr w:type="spellEnd"/>
      <w:r w:rsidR="00C62B95" w:rsidRPr="00641BD9">
        <w:rPr>
          <w:rFonts w:asciiTheme="majorHAnsi" w:hAnsiTheme="majorHAnsi"/>
          <w:sz w:val="22"/>
          <w:lang w:val="cs-CZ"/>
        </w:rPr>
        <w:t xml:space="preserve"> neschválil.</w:t>
      </w:r>
    </w:p>
    <w:p w14:paraId="26607699" w14:textId="77777777" w:rsidR="00741F39" w:rsidRPr="00641B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27F163E2" w14:textId="2CDEA6DD" w:rsidR="00741F39" w:rsidRPr="00641BD9" w:rsidRDefault="00741F39" w:rsidP="00741F39">
      <w:pPr>
        <w:ind w:left="284"/>
        <w:jc w:val="both"/>
        <w:rPr>
          <w:rFonts w:asciiTheme="majorHAnsi" w:hAnsiTheme="majorHAnsi"/>
          <w:b/>
          <w:sz w:val="22"/>
          <w:lang w:val="cs-CZ"/>
        </w:rPr>
      </w:pPr>
      <w:r w:rsidRPr="00641BD9">
        <w:rPr>
          <w:rFonts w:asciiTheme="majorHAnsi" w:hAnsiTheme="majorHAnsi"/>
          <w:b/>
          <w:sz w:val="22"/>
          <w:u w:val="single"/>
          <w:lang w:val="cs-CZ"/>
        </w:rPr>
        <w:t xml:space="preserve">PEN 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(</w:t>
      </w:r>
      <w:r w:rsidR="005F509D"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všechny třídy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)</w:t>
      </w:r>
      <w:r w:rsidRPr="00641BD9">
        <w:rPr>
          <w:rFonts w:asciiTheme="majorHAnsi" w:hAnsiTheme="majorHAnsi"/>
          <w:b/>
          <w:sz w:val="22"/>
          <w:lang w:val="cs-CZ"/>
        </w:rPr>
        <w:tab/>
        <w:t xml:space="preserve"> 10 </w:t>
      </w:r>
      <w:r w:rsidR="005F509D" w:rsidRPr="00641BD9">
        <w:rPr>
          <w:rFonts w:asciiTheme="majorHAnsi" w:hAnsiTheme="majorHAnsi"/>
          <w:b/>
          <w:sz w:val="22"/>
          <w:lang w:val="cs-CZ"/>
        </w:rPr>
        <w:t>bodů</w:t>
      </w:r>
      <w:r w:rsidRPr="00641BD9">
        <w:rPr>
          <w:rFonts w:asciiTheme="majorHAnsi" w:hAnsiTheme="majorHAnsi"/>
          <w:b/>
          <w:sz w:val="22"/>
          <w:lang w:val="cs-CZ"/>
        </w:rPr>
        <w:t> </w:t>
      </w:r>
    </w:p>
    <w:p w14:paraId="6E0664C1" w14:textId="0944A7E3" w:rsidR="00641BD9" w:rsidRDefault="000D406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proofErr w:type="spellStart"/>
      <w:r w:rsidRPr="00641BD9">
        <w:rPr>
          <w:rFonts w:asciiTheme="majorHAnsi" w:hAnsiTheme="majorHAnsi"/>
          <w:sz w:val="22"/>
          <w:lang w:val="cs-CZ"/>
        </w:rPr>
        <w:t>Pen</w:t>
      </w:r>
      <w:proofErr w:type="spellEnd"/>
      <w:r w:rsidRPr="00641BD9">
        <w:rPr>
          <w:rFonts w:asciiTheme="majorHAnsi" w:hAnsiTheme="majorHAnsi"/>
          <w:sz w:val="22"/>
          <w:lang w:val="cs-CZ"/>
        </w:rPr>
        <w:t xml:space="preserve"> musí mít pro ovce dostatečné rozměry. Branka nesmí být užší než 2 m s připojeným lanem o dél</w:t>
      </w:r>
      <w:r w:rsidR="00EB05CA">
        <w:rPr>
          <w:rFonts w:asciiTheme="majorHAnsi" w:hAnsiTheme="majorHAnsi"/>
          <w:sz w:val="22"/>
          <w:lang w:val="cs-CZ"/>
        </w:rPr>
        <w:t xml:space="preserve">ce 1,5 m. Po dokončení </w:t>
      </w:r>
      <w:proofErr w:type="spellStart"/>
      <w:r w:rsidR="00EB05CA">
        <w:rPr>
          <w:rFonts w:asciiTheme="majorHAnsi" w:hAnsiTheme="majorHAnsi"/>
          <w:sz w:val="22"/>
          <w:lang w:val="cs-CZ"/>
        </w:rPr>
        <w:t>shedding</w:t>
      </w:r>
      <w:proofErr w:type="spellEnd"/>
      <w:r w:rsidR="00EB05CA">
        <w:rPr>
          <w:rFonts w:asciiTheme="majorHAnsi" w:hAnsiTheme="majorHAnsi"/>
          <w:sz w:val="22"/>
          <w:lang w:val="cs-CZ"/>
        </w:rPr>
        <w:t xml:space="preserve"> psovod pokračuje k </w:t>
      </w:r>
      <w:proofErr w:type="spellStart"/>
      <w:r w:rsidR="00EB05CA">
        <w:rPr>
          <w:rFonts w:asciiTheme="majorHAnsi" w:hAnsiTheme="majorHAnsi"/>
          <w:sz w:val="22"/>
          <w:lang w:val="cs-CZ"/>
        </w:rPr>
        <w:t>pen</w:t>
      </w:r>
      <w:proofErr w:type="spellEnd"/>
      <w:r w:rsidRPr="00641BD9">
        <w:rPr>
          <w:rFonts w:asciiTheme="majorHAnsi" w:hAnsiTheme="majorHAnsi"/>
          <w:sz w:val="22"/>
          <w:lang w:val="cs-CZ"/>
        </w:rPr>
        <w:t>, necháv</w:t>
      </w:r>
      <w:r w:rsidR="00235F8F">
        <w:rPr>
          <w:rFonts w:asciiTheme="majorHAnsi" w:hAnsiTheme="majorHAnsi"/>
          <w:sz w:val="22"/>
          <w:lang w:val="cs-CZ"/>
        </w:rPr>
        <w:t>á</w:t>
      </w:r>
      <w:r w:rsidRPr="00641BD9">
        <w:rPr>
          <w:rFonts w:asciiTheme="majorHAnsi" w:hAnsiTheme="majorHAnsi"/>
          <w:sz w:val="22"/>
          <w:lang w:val="cs-CZ"/>
        </w:rPr>
        <w:t xml:space="preserve"> psa držet ovce v</w:t>
      </w:r>
      <w:r w:rsidR="00235F8F">
        <w:rPr>
          <w:rFonts w:asciiTheme="majorHAnsi" w:hAnsiTheme="majorHAnsi"/>
          <w:sz w:val="22"/>
          <w:lang w:val="cs-CZ"/>
        </w:rPr>
        <w:t xml:space="preserve"> kruhu a následně ho</w:t>
      </w:r>
      <w:r w:rsidRPr="00641BD9">
        <w:rPr>
          <w:rFonts w:asciiTheme="majorHAnsi" w:hAnsiTheme="majorHAnsi"/>
          <w:sz w:val="22"/>
          <w:lang w:val="cs-CZ"/>
        </w:rPr>
        <w:t xml:space="preserve"> </w:t>
      </w:r>
      <w:r w:rsidR="00235F8F">
        <w:rPr>
          <w:rFonts w:asciiTheme="majorHAnsi" w:hAnsiTheme="majorHAnsi"/>
          <w:sz w:val="22"/>
          <w:lang w:val="cs-CZ"/>
        </w:rPr>
        <w:t>vyzve k přivedení ovcí</w:t>
      </w:r>
      <w:r w:rsidR="00484919">
        <w:rPr>
          <w:rFonts w:asciiTheme="majorHAnsi" w:hAnsiTheme="majorHAnsi"/>
          <w:sz w:val="22"/>
          <w:lang w:val="cs-CZ"/>
        </w:rPr>
        <w:t xml:space="preserve"> k </w:t>
      </w:r>
      <w:proofErr w:type="spellStart"/>
      <w:r w:rsidR="00484919">
        <w:rPr>
          <w:rFonts w:asciiTheme="majorHAnsi" w:hAnsiTheme="majorHAnsi"/>
          <w:sz w:val="22"/>
          <w:lang w:val="cs-CZ"/>
        </w:rPr>
        <w:t>pen</w:t>
      </w:r>
      <w:proofErr w:type="spellEnd"/>
      <w:r w:rsidRPr="00641BD9">
        <w:rPr>
          <w:rFonts w:asciiTheme="majorHAnsi" w:hAnsiTheme="majorHAnsi"/>
          <w:sz w:val="22"/>
          <w:lang w:val="cs-CZ"/>
        </w:rPr>
        <w:t xml:space="preserve">. </w:t>
      </w:r>
    </w:p>
    <w:p w14:paraId="11C8C6ED" w14:textId="7D95028A" w:rsidR="000D4067" w:rsidRPr="00641BD9" w:rsidRDefault="000D406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Psovod stojí u branky a drží lano, dokud </w:t>
      </w:r>
      <w:r w:rsidR="00DC10A1" w:rsidRPr="00641BD9">
        <w:rPr>
          <w:rFonts w:asciiTheme="majorHAnsi" w:hAnsiTheme="majorHAnsi"/>
          <w:sz w:val="22"/>
          <w:lang w:val="cs-CZ"/>
        </w:rPr>
        <w:t xml:space="preserve">všechny </w:t>
      </w:r>
      <w:r w:rsidRPr="00641BD9">
        <w:rPr>
          <w:rFonts w:asciiTheme="majorHAnsi" w:hAnsiTheme="majorHAnsi"/>
          <w:sz w:val="22"/>
          <w:lang w:val="cs-CZ"/>
        </w:rPr>
        <w:t xml:space="preserve">ovce nejsou uvnitř a branka není zavřená. </w:t>
      </w:r>
      <w:r w:rsidR="00DC10A1" w:rsidRPr="00641BD9">
        <w:rPr>
          <w:rFonts w:asciiTheme="majorHAnsi" w:hAnsiTheme="majorHAnsi"/>
          <w:sz w:val="22"/>
          <w:lang w:val="cs-CZ"/>
        </w:rPr>
        <w:t>Po vypuštění ovcí pso</w:t>
      </w:r>
      <w:r w:rsidR="00235F8F">
        <w:rPr>
          <w:rFonts w:asciiTheme="majorHAnsi" w:hAnsiTheme="majorHAnsi"/>
          <w:sz w:val="22"/>
          <w:lang w:val="cs-CZ"/>
        </w:rPr>
        <w:t xml:space="preserve">vod zavře branku pomocí lana, </w:t>
      </w:r>
      <w:r w:rsidR="00DC10A1" w:rsidRPr="00641BD9">
        <w:rPr>
          <w:rFonts w:asciiTheme="majorHAnsi" w:hAnsiTheme="majorHAnsi"/>
          <w:sz w:val="22"/>
          <w:lang w:val="cs-CZ"/>
        </w:rPr>
        <w:t>pokud to neudělá, bude penalizován.</w:t>
      </w:r>
    </w:p>
    <w:p w14:paraId="597B4A86" w14:textId="77777777" w:rsidR="00741F39" w:rsidRPr="00641B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591EF5DD" w14:textId="588F6124" w:rsidR="00741F39" w:rsidRPr="00641BD9" w:rsidRDefault="00741F39" w:rsidP="00741F39">
      <w:pPr>
        <w:ind w:left="284"/>
        <w:jc w:val="both"/>
        <w:rPr>
          <w:rFonts w:asciiTheme="majorHAnsi" w:hAnsiTheme="majorHAnsi"/>
          <w:b/>
          <w:sz w:val="22"/>
          <w:lang w:val="cs-CZ"/>
        </w:rPr>
      </w:pPr>
      <w:r w:rsidRPr="00641BD9">
        <w:rPr>
          <w:rFonts w:asciiTheme="majorHAnsi" w:hAnsiTheme="majorHAnsi"/>
          <w:b/>
          <w:sz w:val="22"/>
          <w:u w:val="single"/>
          <w:lang w:val="cs-CZ"/>
        </w:rPr>
        <w:t xml:space="preserve">SINGLING 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(</w:t>
      </w:r>
      <w:r w:rsidR="005F509D"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třída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 xml:space="preserve"> 3)</w:t>
      </w:r>
      <w:r w:rsidRPr="00641BD9">
        <w:rPr>
          <w:rFonts w:asciiTheme="majorHAnsi" w:hAnsiTheme="majorHAnsi"/>
          <w:b/>
          <w:sz w:val="22"/>
          <w:lang w:val="cs-CZ"/>
        </w:rPr>
        <w:tab/>
        <w:t xml:space="preserve"> 10 </w:t>
      </w:r>
      <w:r w:rsidR="005F509D" w:rsidRPr="00641BD9">
        <w:rPr>
          <w:rFonts w:asciiTheme="majorHAnsi" w:hAnsiTheme="majorHAnsi"/>
          <w:b/>
          <w:sz w:val="22"/>
          <w:lang w:val="cs-CZ"/>
        </w:rPr>
        <w:t>bodů</w:t>
      </w:r>
      <w:r w:rsidRPr="00641BD9">
        <w:rPr>
          <w:rFonts w:asciiTheme="majorHAnsi" w:hAnsiTheme="majorHAnsi"/>
          <w:b/>
          <w:sz w:val="22"/>
          <w:lang w:val="cs-CZ"/>
        </w:rPr>
        <w:t> </w:t>
      </w:r>
    </w:p>
    <w:p w14:paraId="72E1A524" w14:textId="4E0AE9C4" w:rsidR="002462C7" w:rsidRPr="00641BD9" w:rsidRDefault="00EB05CA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proofErr w:type="spellStart"/>
      <w:r>
        <w:rPr>
          <w:rFonts w:asciiTheme="majorHAnsi" w:hAnsiTheme="majorHAnsi"/>
          <w:sz w:val="22"/>
          <w:lang w:val="cs-CZ"/>
        </w:rPr>
        <w:t>Singling</w:t>
      </w:r>
      <w:proofErr w:type="spellEnd"/>
      <w:r w:rsidR="002462C7" w:rsidRPr="00641BD9">
        <w:rPr>
          <w:rFonts w:asciiTheme="majorHAnsi" w:hAnsiTheme="majorHAnsi"/>
          <w:sz w:val="22"/>
          <w:lang w:val="cs-CZ"/>
        </w:rPr>
        <w:t xml:space="preserve"> není povinný cvik.</w:t>
      </w:r>
    </w:p>
    <w:p w14:paraId="46ED6964" w14:textId="5C810C5C" w:rsidR="00641BD9" w:rsidRDefault="00EB05CA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 xml:space="preserve">Při </w:t>
      </w:r>
      <w:proofErr w:type="spellStart"/>
      <w:r>
        <w:rPr>
          <w:rFonts w:asciiTheme="majorHAnsi" w:hAnsiTheme="majorHAnsi"/>
          <w:sz w:val="22"/>
          <w:lang w:val="cs-CZ"/>
        </w:rPr>
        <w:t>singling</w:t>
      </w:r>
      <w:proofErr w:type="spellEnd"/>
      <w:r w:rsidR="00E732F0" w:rsidRPr="00641BD9">
        <w:rPr>
          <w:rFonts w:asciiTheme="majorHAnsi" w:hAnsiTheme="majorHAnsi"/>
          <w:sz w:val="22"/>
          <w:lang w:val="cs-CZ"/>
        </w:rPr>
        <w:t xml:space="preserve"> psovod vstupuje do dělícího kruhu a nech</w:t>
      </w:r>
      <w:r>
        <w:rPr>
          <w:rFonts w:asciiTheme="majorHAnsi" w:hAnsiTheme="majorHAnsi"/>
          <w:sz w:val="22"/>
          <w:lang w:val="cs-CZ"/>
        </w:rPr>
        <w:t xml:space="preserve">ává psa, aby přivedl ovce z </w:t>
      </w:r>
      <w:proofErr w:type="spellStart"/>
      <w:r>
        <w:rPr>
          <w:rFonts w:asciiTheme="majorHAnsi" w:hAnsiTheme="majorHAnsi"/>
          <w:sz w:val="22"/>
          <w:lang w:val="cs-CZ"/>
        </w:rPr>
        <w:t>pen</w:t>
      </w:r>
      <w:proofErr w:type="spellEnd"/>
      <w:r w:rsidR="00E732F0" w:rsidRPr="00641BD9">
        <w:rPr>
          <w:rFonts w:asciiTheme="majorHAnsi" w:hAnsiTheme="majorHAnsi"/>
          <w:sz w:val="22"/>
          <w:lang w:val="cs-CZ"/>
        </w:rPr>
        <w:t xml:space="preserve"> do kruhu.</w:t>
      </w:r>
    </w:p>
    <w:p w14:paraId="3E0A87DF" w14:textId="63F77142" w:rsidR="00641BD9" w:rsidRDefault="00E732F0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Uvnitř kruhu má být oddělena jedna ze dvou označených ovcí a "izolována" psem (uvnitř nebo vně kruhu) dle uvážení rozhodčího. </w:t>
      </w:r>
    </w:p>
    <w:p w14:paraId="26C0CFC3" w14:textId="40978882" w:rsidR="00641BD9" w:rsidRDefault="00EB05CA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 xml:space="preserve">Stejně jako u </w:t>
      </w:r>
      <w:proofErr w:type="spellStart"/>
      <w:r>
        <w:rPr>
          <w:rFonts w:asciiTheme="majorHAnsi" w:hAnsiTheme="majorHAnsi"/>
          <w:sz w:val="22"/>
          <w:lang w:val="cs-CZ"/>
        </w:rPr>
        <w:t>shedding</w:t>
      </w:r>
      <w:proofErr w:type="spellEnd"/>
      <w:r w:rsidR="00235F8F">
        <w:rPr>
          <w:rFonts w:asciiTheme="majorHAnsi" w:hAnsiTheme="majorHAnsi"/>
          <w:sz w:val="22"/>
          <w:lang w:val="cs-CZ"/>
        </w:rPr>
        <w:t>, kdy</w:t>
      </w:r>
      <w:r w:rsidR="00E732F0" w:rsidRPr="00641BD9">
        <w:rPr>
          <w:rFonts w:asciiTheme="majorHAnsi" w:hAnsiTheme="majorHAnsi"/>
          <w:sz w:val="22"/>
          <w:lang w:val="cs-CZ"/>
        </w:rPr>
        <w:t xml:space="preserve"> psovod připravil ovci, která má být oddělena, </w:t>
      </w:r>
      <w:r w:rsidR="00235F8F" w:rsidRPr="00641BD9">
        <w:rPr>
          <w:rFonts w:asciiTheme="majorHAnsi" w:hAnsiTheme="majorHAnsi"/>
          <w:sz w:val="22"/>
          <w:lang w:val="cs-CZ"/>
        </w:rPr>
        <w:t xml:space="preserve">je to </w:t>
      </w:r>
      <w:r w:rsidR="00E732F0" w:rsidRPr="00641BD9">
        <w:rPr>
          <w:rFonts w:asciiTheme="majorHAnsi" w:hAnsiTheme="majorHAnsi"/>
          <w:sz w:val="22"/>
          <w:lang w:val="cs-CZ"/>
        </w:rPr>
        <w:t xml:space="preserve">následně pes, ne psovod, který práci </w:t>
      </w:r>
      <w:r w:rsidR="00641BD9" w:rsidRPr="00641BD9">
        <w:rPr>
          <w:rFonts w:asciiTheme="majorHAnsi" w:hAnsiTheme="majorHAnsi"/>
          <w:sz w:val="22"/>
          <w:lang w:val="cs-CZ"/>
        </w:rPr>
        <w:t>provede</w:t>
      </w:r>
      <w:r w:rsidR="00E732F0" w:rsidRPr="00641BD9">
        <w:rPr>
          <w:rFonts w:asciiTheme="majorHAnsi" w:hAnsiTheme="majorHAnsi"/>
          <w:sz w:val="22"/>
          <w:lang w:val="cs-CZ"/>
        </w:rPr>
        <w:t xml:space="preserve">. </w:t>
      </w:r>
    </w:p>
    <w:p w14:paraId="0E454CE5" w14:textId="4DEF3D10" w:rsidR="00641BD9" w:rsidRDefault="00E732F0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>Oddělení jedné ovce je dokončeno</w:t>
      </w:r>
      <w:r w:rsidR="000D4067" w:rsidRPr="00641BD9">
        <w:rPr>
          <w:rFonts w:asciiTheme="majorHAnsi" w:hAnsiTheme="majorHAnsi"/>
          <w:sz w:val="22"/>
          <w:lang w:val="cs-CZ"/>
        </w:rPr>
        <w:t xml:space="preserve">, když pes vstoupí do stáda a dostane samostatnou ovci pod kontrolu. Psovod nemá povoleno </w:t>
      </w:r>
      <w:r w:rsidR="00641BD9" w:rsidRPr="00641BD9">
        <w:rPr>
          <w:rFonts w:asciiTheme="majorHAnsi" w:hAnsiTheme="majorHAnsi"/>
          <w:sz w:val="22"/>
          <w:lang w:val="cs-CZ"/>
        </w:rPr>
        <w:t>pomáhat</w:t>
      </w:r>
      <w:r w:rsidR="000D4067" w:rsidRPr="00641BD9">
        <w:rPr>
          <w:rFonts w:asciiTheme="majorHAnsi" w:hAnsiTheme="majorHAnsi"/>
          <w:sz w:val="22"/>
          <w:lang w:val="cs-CZ"/>
        </w:rPr>
        <w:t xml:space="preserve"> psovi při </w:t>
      </w:r>
      <w:proofErr w:type="spellStart"/>
      <w:r w:rsidR="000D4067" w:rsidRPr="00641BD9">
        <w:rPr>
          <w:rFonts w:asciiTheme="majorHAnsi" w:hAnsiTheme="majorHAnsi"/>
          <w:sz w:val="22"/>
          <w:lang w:val="cs-CZ"/>
        </w:rPr>
        <w:t>odtláčení</w:t>
      </w:r>
      <w:proofErr w:type="spellEnd"/>
      <w:r w:rsidR="000D4067" w:rsidRPr="00641BD9">
        <w:rPr>
          <w:rFonts w:asciiTheme="majorHAnsi" w:hAnsiTheme="majorHAnsi"/>
          <w:sz w:val="22"/>
          <w:lang w:val="cs-CZ"/>
        </w:rPr>
        <w:t xml:space="preserve"> ovce. </w:t>
      </w:r>
    </w:p>
    <w:p w14:paraId="6E6D7F27" w14:textId="52C0D49A" w:rsidR="00741F39" w:rsidRPr="00641BD9" w:rsidRDefault="00EB05CA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 xml:space="preserve">Stejně jako u </w:t>
      </w:r>
      <w:proofErr w:type="spellStart"/>
      <w:r>
        <w:rPr>
          <w:rFonts w:asciiTheme="majorHAnsi" w:hAnsiTheme="majorHAnsi"/>
          <w:sz w:val="22"/>
          <w:lang w:val="cs-CZ"/>
        </w:rPr>
        <w:t>shedding</w:t>
      </w:r>
      <w:proofErr w:type="spellEnd"/>
      <w:r w:rsidR="000D4067" w:rsidRPr="00641BD9">
        <w:rPr>
          <w:rFonts w:asciiTheme="majorHAnsi" w:hAnsiTheme="majorHAnsi"/>
          <w:sz w:val="22"/>
          <w:lang w:val="cs-CZ"/>
        </w:rPr>
        <w:t>, pokud má rozhodčí pocit, že pes nebyl z důvodu postavení a aktivity ovcí spravedlivě otestován, může nař</w:t>
      </w:r>
      <w:r>
        <w:rPr>
          <w:rFonts w:asciiTheme="majorHAnsi" w:hAnsiTheme="majorHAnsi"/>
          <w:sz w:val="22"/>
          <w:lang w:val="cs-CZ"/>
        </w:rPr>
        <w:t>ídit psovodu ovce znova sehnat a</w:t>
      </w:r>
      <w:r w:rsidR="000D4067" w:rsidRPr="00641BD9">
        <w:rPr>
          <w:rFonts w:asciiTheme="majorHAnsi" w:hAnsiTheme="majorHAnsi"/>
          <w:sz w:val="22"/>
          <w:lang w:val="cs-CZ"/>
        </w:rPr>
        <w:t xml:space="preserve"> oddělit a izolovat jinou ovci.</w:t>
      </w:r>
    </w:p>
    <w:p w14:paraId="58518543" w14:textId="77777777" w:rsidR="00741F39" w:rsidRPr="00641B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6C19F7B0" w14:textId="03AC6D7D" w:rsidR="00741F39" w:rsidRPr="00641BD9" w:rsidRDefault="005F509D" w:rsidP="00741F39">
      <w:pPr>
        <w:ind w:left="284"/>
        <w:jc w:val="both"/>
        <w:rPr>
          <w:rFonts w:asciiTheme="majorHAnsi" w:hAnsiTheme="majorHAnsi"/>
          <w:b/>
          <w:sz w:val="22"/>
          <w:lang w:val="cs-CZ"/>
        </w:rPr>
      </w:pPr>
      <w:r w:rsidRPr="00641BD9">
        <w:rPr>
          <w:rFonts w:asciiTheme="majorHAnsi" w:hAnsiTheme="majorHAnsi"/>
          <w:b/>
          <w:sz w:val="22"/>
          <w:u w:val="single"/>
          <w:lang w:val="cs-CZ"/>
        </w:rPr>
        <w:t>NAKLÁDKA NA PŘÍVĚS</w:t>
      </w:r>
      <w:r w:rsidR="00741F39" w:rsidRPr="00641BD9">
        <w:rPr>
          <w:rFonts w:asciiTheme="majorHAnsi" w:hAnsiTheme="majorHAnsi"/>
          <w:b/>
          <w:sz w:val="22"/>
          <w:u w:val="single"/>
          <w:lang w:val="cs-CZ"/>
        </w:rPr>
        <w:t xml:space="preserve"> </w:t>
      </w:r>
      <w:r w:rsidR="00741F39" w:rsidRPr="00235F8F">
        <w:rPr>
          <w:rFonts w:asciiTheme="majorHAnsi" w:hAnsiTheme="majorHAnsi"/>
          <w:b/>
          <w:color w:val="3366FF"/>
          <w:sz w:val="22"/>
          <w:u w:val="single"/>
          <w:lang w:val="cs-CZ"/>
        </w:rPr>
        <w:t>(</w:t>
      </w:r>
      <w:r w:rsidRPr="00235F8F">
        <w:rPr>
          <w:rFonts w:asciiTheme="majorHAnsi" w:hAnsiTheme="majorHAnsi"/>
          <w:b/>
          <w:color w:val="3366FF"/>
          <w:sz w:val="22"/>
          <w:u w:val="single"/>
          <w:lang w:val="cs-CZ"/>
        </w:rPr>
        <w:t>třídy</w:t>
      </w:r>
      <w:r w:rsidR="00741F39" w:rsidRPr="00235F8F">
        <w:rPr>
          <w:rFonts w:asciiTheme="majorHAnsi" w:hAnsiTheme="majorHAnsi"/>
          <w:b/>
          <w:color w:val="3366FF"/>
          <w:sz w:val="22"/>
          <w:u w:val="single"/>
          <w:lang w:val="cs-CZ"/>
        </w:rPr>
        <w:t xml:space="preserve"> 2 </w:t>
      </w:r>
      <w:r w:rsidRPr="00235F8F">
        <w:rPr>
          <w:rFonts w:asciiTheme="majorHAnsi" w:hAnsiTheme="majorHAnsi"/>
          <w:b/>
          <w:color w:val="3366FF"/>
          <w:sz w:val="22"/>
          <w:u w:val="single"/>
          <w:lang w:val="cs-CZ"/>
        </w:rPr>
        <w:t>a</w:t>
      </w:r>
      <w:r w:rsidR="00741F39" w:rsidRPr="00235F8F">
        <w:rPr>
          <w:rFonts w:asciiTheme="majorHAnsi" w:hAnsiTheme="majorHAnsi"/>
          <w:b/>
          <w:color w:val="3366FF"/>
          <w:sz w:val="22"/>
          <w:u w:val="single"/>
          <w:lang w:val="cs-CZ"/>
        </w:rPr>
        <w:t xml:space="preserve"> 3)</w:t>
      </w:r>
      <w:r w:rsidR="00741F39" w:rsidRPr="00641BD9">
        <w:rPr>
          <w:rFonts w:asciiTheme="majorHAnsi" w:hAnsiTheme="majorHAnsi"/>
          <w:b/>
          <w:sz w:val="22"/>
          <w:lang w:val="cs-CZ"/>
        </w:rPr>
        <w:t xml:space="preserve"> </w:t>
      </w:r>
      <w:r w:rsidR="00741F39" w:rsidRPr="00641BD9">
        <w:rPr>
          <w:rFonts w:asciiTheme="majorHAnsi" w:hAnsiTheme="majorHAnsi"/>
          <w:b/>
          <w:sz w:val="22"/>
          <w:lang w:val="cs-CZ"/>
        </w:rPr>
        <w:tab/>
      </w:r>
      <w:r w:rsidRPr="00641BD9">
        <w:rPr>
          <w:rFonts w:asciiTheme="majorHAnsi" w:hAnsiTheme="majorHAnsi"/>
          <w:b/>
          <w:sz w:val="22"/>
          <w:lang w:val="cs-CZ"/>
        </w:rPr>
        <w:tab/>
      </w:r>
      <w:r w:rsidR="00741F39" w:rsidRPr="00641BD9">
        <w:rPr>
          <w:rFonts w:asciiTheme="majorHAnsi" w:hAnsiTheme="majorHAnsi"/>
          <w:b/>
          <w:sz w:val="22"/>
          <w:lang w:val="cs-CZ"/>
        </w:rPr>
        <w:t xml:space="preserve">10 </w:t>
      </w:r>
      <w:r w:rsidRPr="00641BD9">
        <w:rPr>
          <w:rFonts w:asciiTheme="majorHAnsi" w:hAnsiTheme="majorHAnsi"/>
          <w:b/>
          <w:sz w:val="22"/>
          <w:lang w:val="cs-CZ"/>
        </w:rPr>
        <w:t>bodů</w:t>
      </w:r>
      <w:r w:rsidR="00741F39" w:rsidRPr="00641BD9">
        <w:rPr>
          <w:rFonts w:asciiTheme="majorHAnsi" w:hAnsiTheme="majorHAnsi"/>
          <w:b/>
          <w:sz w:val="22"/>
          <w:lang w:val="cs-CZ"/>
        </w:rPr>
        <w:t> </w:t>
      </w:r>
    </w:p>
    <w:p w14:paraId="57E53667" w14:textId="3C7F60F3" w:rsidR="00641BD9" w:rsidRDefault="00B3263D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Nakládka na přívěs může být zařazena </w:t>
      </w:r>
      <w:r w:rsidRPr="00641BD9">
        <w:rPr>
          <w:rFonts w:asciiTheme="majorHAnsi" w:hAnsiTheme="majorHAnsi"/>
          <w:b/>
          <w:sz w:val="22"/>
          <w:lang w:val="cs-CZ"/>
        </w:rPr>
        <w:t xml:space="preserve">místo </w:t>
      </w:r>
      <w:proofErr w:type="spellStart"/>
      <w:r w:rsidR="00EB05CA">
        <w:rPr>
          <w:rFonts w:asciiTheme="majorHAnsi" w:hAnsiTheme="majorHAnsi"/>
          <w:sz w:val="22"/>
          <w:lang w:val="cs-CZ"/>
        </w:rPr>
        <w:t>pen</w:t>
      </w:r>
      <w:proofErr w:type="spellEnd"/>
      <w:r w:rsidR="002462C7" w:rsidRPr="00641BD9">
        <w:rPr>
          <w:rFonts w:asciiTheme="majorHAnsi" w:hAnsiTheme="majorHAnsi"/>
          <w:sz w:val="22"/>
          <w:lang w:val="cs-CZ"/>
        </w:rPr>
        <w:t xml:space="preserve">. </w:t>
      </w:r>
    </w:p>
    <w:p w14:paraId="0A514F86" w14:textId="77777777" w:rsidR="00641BD9" w:rsidRDefault="002462C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Přívěs je otevřen a má bezpečnostní zábrany na obou stranách rampy. </w:t>
      </w:r>
    </w:p>
    <w:p w14:paraId="68D4FCAC" w14:textId="77777777" w:rsidR="00641BD9" w:rsidRDefault="002462C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Psovod přistoupí k přívěsu, postaví se na jednu ze stran, zleva nebo zprava vedle rampy a nechává psa, aby stále držel ovce v kruhu. </w:t>
      </w:r>
    </w:p>
    <w:p w14:paraId="310512BD" w14:textId="4DEE3829" w:rsidR="00641BD9" w:rsidRDefault="002462C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Pes přivede ovce klidným způsobem v přímé linii z kruhu k rampě. </w:t>
      </w:r>
    </w:p>
    <w:p w14:paraId="48FED830" w14:textId="2AACB0E2" w:rsidR="002462C7" w:rsidRPr="00641BD9" w:rsidRDefault="002462C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>Ve třídě 3 má psovod zakázáno dotýkat se ovcí.</w:t>
      </w:r>
    </w:p>
    <w:p w14:paraId="4A724750" w14:textId="77777777" w:rsidR="00741F39" w:rsidRPr="00641BD9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2421D40E" w14:textId="78973D39" w:rsidR="00741F39" w:rsidRPr="00641BD9" w:rsidRDefault="00741F39" w:rsidP="00741F39">
      <w:pPr>
        <w:ind w:left="284"/>
        <w:jc w:val="both"/>
        <w:rPr>
          <w:rFonts w:asciiTheme="majorHAnsi" w:hAnsiTheme="majorHAnsi"/>
          <w:b/>
          <w:sz w:val="22"/>
          <w:lang w:val="cs-CZ"/>
        </w:rPr>
      </w:pPr>
      <w:r w:rsidRPr="00641BD9">
        <w:rPr>
          <w:rFonts w:asciiTheme="majorHAnsi" w:hAnsiTheme="majorHAnsi"/>
          <w:b/>
          <w:sz w:val="22"/>
          <w:u w:val="single"/>
          <w:lang w:val="cs-CZ"/>
        </w:rPr>
        <w:t>MALTESE CROSS</w:t>
      </w:r>
      <w:r w:rsidR="0092191D" w:rsidRPr="00641BD9">
        <w:rPr>
          <w:rFonts w:asciiTheme="majorHAnsi" w:hAnsiTheme="majorHAnsi"/>
          <w:b/>
          <w:sz w:val="22"/>
          <w:u w:val="single"/>
          <w:lang w:val="cs-CZ"/>
        </w:rPr>
        <w:t xml:space="preserve"> - MALTÉZSKÝ KŘÍŽ</w:t>
      </w:r>
      <w:r w:rsidRPr="00641BD9">
        <w:rPr>
          <w:rFonts w:asciiTheme="majorHAnsi" w:hAnsiTheme="majorHAnsi"/>
          <w:b/>
          <w:sz w:val="22"/>
          <w:u w:val="single"/>
          <w:lang w:val="cs-CZ"/>
        </w:rPr>
        <w:t xml:space="preserve"> 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(</w:t>
      </w:r>
      <w:r w:rsidR="0092191D"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>třída</w:t>
      </w:r>
      <w:r w:rsidRPr="00641BD9">
        <w:rPr>
          <w:rFonts w:asciiTheme="majorHAnsi" w:hAnsiTheme="majorHAnsi"/>
          <w:b/>
          <w:color w:val="3366FF"/>
          <w:sz w:val="22"/>
          <w:u w:val="single"/>
          <w:lang w:val="cs-CZ"/>
        </w:rPr>
        <w:t xml:space="preserve"> 3)</w:t>
      </w:r>
      <w:r w:rsidRPr="00641BD9">
        <w:rPr>
          <w:rFonts w:asciiTheme="majorHAnsi" w:hAnsiTheme="majorHAnsi"/>
          <w:b/>
          <w:sz w:val="22"/>
          <w:lang w:val="cs-CZ"/>
        </w:rPr>
        <w:tab/>
      </w:r>
      <w:r w:rsidRPr="00641BD9">
        <w:rPr>
          <w:rFonts w:asciiTheme="majorHAnsi" w:hAnsiTheme="majorHAnsi"/>
          <w:b/>
          <w:sz w:val="22"/>
          <w:lang w:val="cs-CZ"/>
        </w:rPr>
        <w:tab/>
      </w:r>
      <w:r w:rsidRPr="00641BD9">
        <w:rPr>
          <w:rFonts w:asciiTheme="majorHAnsi" w:hAnsiTheme="majorHAnsi"/>
          <w:b/>
          <w:sz w:val="22"/>
          <w:lang w:val="cs-CZ"/>
        </w:rPr>
        <w:tab/>
      </w:r>
      <w:r w:rsidRPr="00641BD9">
        <w:rPr>
          <w:rFonts w:asciiTheme="majorHAnsi" w:hAnsiTheme="majorHAnsi"/>
          <w:b/>
          <w:sz w:val="22"/>
          <w:lang w:val="cs-CZ"/>
        </w:rPr>
        <w:tab/>
        <w:t xml:space="preserve"> 10 </w:t>
      </w:r>
      <w:r w:rsidR="0092191D" w:rsidRPr="00641BD9">
        <w:rPr>
          <w:rFonts w:asciiTheme="majorHAnsi" w:hAnsiTheme="majorHAnsi"/>
          <w:b/>
          <w:sz w:val="22"/>
          <w:lang w:val="cs-CZ"/>
        </w:rPr>
        <w:t>bodů</w:t>
      </w:r>
      <w:r w:rsidRPr="00641BD9">
        <w:rPr>
          <w:rFonts w:asciiTheme="majorHAnsi" w:hAnsiTheme="majorHAnsi"/>
          <w:b/>
          <w:sz w:val="22"/>
          <w:lang w:val="cs-CZ"/>
        </w:rPr>
        <w:t> </w:t>
      </w:r>
    </w:p>
    <w:p w14:paraId="196E3E94" w14:textId="519AEC2B" w:rsidR="000D4067" w:rsidRDefault="0092191D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641BD9">
        <w:rPr>
          <w:rFonts w:asciiTheme="majorHAnsi" w:hAnsiTheme="majorHAnsi"/>
          <w:sz w:val="22"/>
          <w:lang w:val="cs-CZ"/>
        </w:rPr>
        <w:t xml:space="preserve">Maltézský kříž není povinným cvikem; nicméně </w:t>
      </w:r>
      <w:r w:rsidR="00285C69" w:rsidRPr="00641BD9">
        <w:rPr>
          <w:rFonts w:asciiTheme="majorHAnsi" w:hAnsiTheme="majorHAnsi"/>
          <w:sz w:val="22"/>
          <w:lang w:val="cs-CZ"/>
        </w:rPr>
        <w:t xml:space="preserve">když je </w:t>
      </w:r>
      <w:r w:rsidR="005F509D" w:rsidRPr="00641BD9">
        <w:rPr>
          <w:rFonts w:asciiTheme="majorHAnsi" w:hAnsiTheme="majorHAnsi"/>
          <w:sz w:val="22"/>
          <w:lang w:val="cs-CZ"/>
        </w:rPr>
        <w:t>zařazen</w:t>
      </w:r>
      <w:r w:rsidR="00285C69" w:rsidRPr="00641BD9">
        <w:rPr>
          <w:rFonts w:asciiTheme="majorHAnsi" w:hAnsiTheme="majorHAnsi"/>
          <w:sz w:val="22"/>
          <w:lang w:val="cs-CZ"/>
        </w:rPr>
        <w:t xml:space="preserve">, </w:t>
      </w:r>
      <w:r w:rsidRPr="00641BD9">
        <w:rPr>
          <w:rFonts w:asciiTheme="majorHAnsi" w:hAnsiTheme="majorHAnsi"/>
          <w:sz w:val="22"/>
          <w:lang w:val="cs-CZ"/>
        </w:rPr>
        <w:t xml:space="preserve">musí být proveden po </w:t>
      </w:r>
      <w:r w:rsidR="00B6769C">
        <w:rPr>
          <w:rFonts w:asciiTheme="majorHAnsi" w:hAnsiTheme="majorHAnsi"/>
          <w:sz w:val="22"/>
          <w:lang w:val="cs-CZ"/>
        </w:rPr>
        <w:t>drive</w:t>
      </w:r>
      <w:r w:rsidR="00285C69" w:rsidRPr="00641BD9">
        <w:rPr>
          <w:rFonts w:asciiTheme="majorHAnsi" w:hAnsiTheme="majorHAnsi"/>
          <w:sz w:val="22"/>
          <w:lang w:val="cs-CZ"/>
        </w:rPr>
        <w:t xml:space="preserve">. DŮLEŽITÉ: pokud je přidán jeden úkol, celkový počet bodů </w:t>
      </w:r>
      <w:r w:rsidR="00235F8F">
        <w:rPr>
          <w:rFonts w:asciiTheme="majorHAnsi" w:hAnsiTheme="majorHAnsi"/>
          <w:sz w:val="22"/>
          <w:lang w:val="cs-CZ"/>
        </w:rPr>
        <w:t>musí</w:t>
      </w:r>
      <w:r w:rsidR="00285C69" w:rsidRPr="00641BD9">
        <w:rPr>
          <w:rFonts w:asciiTheme="majorHAnsi" w:hAnsiTheme="majorHAnsi"/>
          <w:sz w:val="22"/>
          <w:lang w:val="cs-CZ"/>
        </w:rPr>
        <w:t xml:space="preserve"> být 110.</w:t>
      </w:r>
      <w:r w:rsidR="00285C69">
        <w:rPr>
          <w:rFonts w:asciiTheme="majorHAnsi" w:hAnsiTheme="majorHAnsi"/>
          <w:sz w:val="22"/>
          <w:lang w:val="cs-CZ"/>
        </w:rPr>
        <w:t xml:space="preserve"> </w:t>
      </w:r>
      <w:r w:rsidR="000D4067">
        <w:rPr>
          <w:rFonts w:asciiTheme="majorHAnsi" w:hAnsiTheme="majorHAnsi"/>
          <w:sz w:val="22"/>
          <w:lang w:val="cs-CZ"/>
        </w:rPr>
        <w:br w:type="page"/>
      </w:r>
    </w:p>
    <w:p w14:paraId="20806999" w14:textId="15CD7E01" w:rsidR="00741F39" w:rsidRPr="00B3263D" w:rsidRDefault="00CE405C" w:rsidP="00741F39">
      <w:pPr>
        <w:ind w:left="284"/>
        <w:jc w:val="both"/>
        <w:rPr>
          <w:rFonts w:asciiTheme="majorHAnsi" w:hAnsiTheme="majorHAnsi"/>
          <w:b/>
          <w:color w:val="3366FF"/>
          <w:sz w:val="28"/>
          <w:lang w:val="cs-CZ"/>
        </w:rPr>
      </w:pPr>
      <w:r w:rsidRPr="00B3263D">
        <w:rPr>
          <w:rFonts w:asciiTheme="majorHAnsi" w:hAnsiTheme="majorHAnsi"/>
          <w:b/>
          <w:color w:val="3366FF"/>
          <w:sz w:val="28"/>
          <w:lang w:val="cs-CZ"/>
        </w:rPr>
        <w:t>TŘÍDA</w:t>
      </w:r>
      <w:r w:rsidR="00741F39" w:rsidRPr="00B3263D">
        <w:rPr>
          <w:rFonts w:asciiTheme="majorHAnsi" w:hAnsiTheme="majorHAnsi"/>
          <w:b/>
          <w:color w:val="3366FF"/>
          <w:sz w:val="28"/>
          <w:lang w:val="cs-CZ"/>
        </w:rPr>
        <w:t xml:space="preserve"> 3 </w:t>
      </w:r>
    </w:p>
    <w:p w14:paraId="795FE66C" w14:textId="42C4CBE1" w:rsidR="00741F39" w:rsidRPr="00B3263D" w:rsidRDefault="00C60A4B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sz w:val="22"/>
          <w:lang w:val="cs-CZ"/>
        </w:rPr>
        <w:t xml:space="preserve">Každý běh se koná na pěti ovcích, dvě z nich jsou označeny. </w:t>
      </w:r>
    </w:p>
    <w:p w14:paraId="1A1612CD" w14:textId="77777777" w:rsidR="009D7897" w:rsidRPr="00B3263D" w:rsidRDefault="009D7897" w:rsidP="00741F39">
      <w:pPr>
        <w:ind w:left="284"/>
        <w:jc w:val="both"/>
        <w:rPr>
          <w:rFonts w:asciiTheme="majorHAnsi" w:hAnsiTheme="majorHAnsi"/>
          <w:color w:val="FF0000"/>
          <w:sz w:val="22"/>
          <w:lang w:val="cs-CZ"/>
        </w:rPr>
      </w:pPr>
    </w:p>
    <w:p w14:paraId="5BDC0130" w14:textId="73AE64F7" w:rsidR="009D7897" w:rsidRPr="00B3263D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b/>
          <w:sz w:val="22"/>
          <w:u w:val="single"/>
          <w:lang w:val="cs-CZ"/>
        </w:rPr>
        <w:t>GATHERING (Outrun):</w:t>
      </w:r>
      <w:r w:rsidRPr="00B3263D">
        <w:rPr>
          <w:rFonts w:asciiTheme="majorHAnsi" w:hAnsiTheme="majorHAnsi"/>
          <w:sz w:val="22"/>
          <w:lang w:val="cs-CZ"/>
        </w:rPr>
        <w:t xml:space="preserve"> </w:t>
      </w:r>
      <w:r w:rsidR="00B3263D" w:rsidRPr="00B3263D">
        <w:rPr>
          <w:rFonts w:asciiTheme="majorHAnsi" w:hAnsiTheme="majorHAnsi"/>
          <w:sz w:val="22"/>
          <w:lang w:val="cs-CZ"/>
        </w:rPr>
        <w:t xml:space="preserve">Vzdálenost cca 350 m (záleží na areálu). </w:t>
      </w:r>
    </w:p>
    <w:p w14:paraId="373EDAC3" w14:textId="5E0EBDE2" w:rsidR="00B3263D" w:rsidRPr="00B3263D" w:rsidRDefault="00B6769C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>Na outrun</w:t>
      </w:r>
      <w:r w:rsidR="00B3263D" w:rsidRPr="00B3263D">
        <w:rPr>
          <w:rFonts w:asciiTheme="majorHAnsi" w:hAnsiTheme="majorHAnsi"/>
          <w:sz w:val="22"/>
          <w:lang w:val="cs-CZ"/>
        </w:rPr>
        <w:t xml:space="preserve"> může být pes poslán kteroukoli stranou. </w:t>
      </w:r>
      <w:proofErr w:type="spellStart"/>
      <w:r w:rsidR="00B3263D" w:rsidRPr="00B3263D">
        <w:rPr>
          <w:rFonts w:asciiTheme="majorHAnsi" w:hAnsiTheme="majorHAnsi"/>
          <w:sz w:val="22"/>
          <w:lang w:val="cs-CZ"/>
        </w:rPr>
        <w:t>Fetch</w:t>
      </w:r>
      <w:proofErr w:type="spellEnd"/>
      <w:r>
        <w:rPr>
          <w:rFonts w:asciiTheme="majorHAnsi" w:hAnsiTheme="majorHAnsi"/>
          <w:sz w:val="22"/>
          <w:lang w:val="cs-CZ"/>
        </w:rPr>
        <w:t xml:space="preserve"> probíhá po přímé linii od lift</w:t>
      </w:r>
      <w:r w:rsidR="00B3263D" w:rsidRPr="00B3263D">
        <w:rPr>
          <w:rFonts w:asciiTheme="majorHAnsi" w:hAnsiTheme="majorHAnsi"/>
          <w:sz w:val="22"/>
          <w:lang w:val="cs-CZ"/>
        </w:rPr>
        <w:t xml:space="preserve"> k psovodu skrz středovou branku o šířce cca 7 m, která leží ve vzdálenosti 150 m od psovoda. Opakování branky není povoleno. Psovod zůstává na s</w:t>
      </w:r>
      <w:r>
        <w:rPr>
          <w:rFonts w:asciiTheme="majorHAnsi" w:hAnsiTheme="majorHAnsi"/>
          <w:sz w:val="22"/>
          <w:lang w:val="cs-CZ"/>
        </w:rPr>
        <w:t xml:space="preserve">tartovní metě od začátku outrun; na konci cviku </w:t>
      </w:r>
      <w:proofErr w:type="spellStart"/>
      <w:r>
        <w:rPr>
          <w:rFonts w:asciiTheme="majorHAnsi" w:hAnsiTheme="majorHAnsi"/>
          <w:sz w:val="22"/>
          <w:lang w:val="cs-CZ"/>
        </w:rPr>
        <w:t>fetch</w:t>
      </w:r>
      <w:proofErr w:type="spellEnd"/>
      <w:r w:rsidR="00B3263D" w:rsidRPr="00B3263D">
        <w:rPr>
          <w:rFonts w:asciiTheme="majorHAnsi" w:hAnsiTheme="majorHAnsi"/>
          <w:sz w:val="22"/>
          <w:lang w:val="cs-CZ"/>
        </w:rPr>
        <w:t xml:space="preserve"> pes provede </w:t>
      </w:r>
      <w:r>
        <w:rPr>
          <w:rFonts w:asciiTheme="majorHAnsi" w:hAnsiTheme="majorHAnsi"/>
          <w:sz w:val="22"/>
          <w:lang w:val="cs-CZ"/>
        </w:rPr>
        <w:t xml:space="preserve">ovce za psovodem a začne </w:t>
      </w:r>
      <w:proofErr w:type="spellStart"/>
      <w:r>
        <w:rPr>
          <w:rFonts w:asciiTheme="majorHAnsi" w:hAnsiTheme="majorHAnsi"/>
          <w:sz w:val="22"/>
          <w:lang w:val="cs-CZ"/>
        </w:rPr>
        <w:t>driving</w:t>
      </w:r>
      <w:proofErr w:type="spellEnd"/>
      <w:r w:rsidR="00B3263D" w:rsidRPr="00B3263D">
        <w:rPr>
          <w:rFonts w:asciiTheme="majorHAnsi" w:hAnsiTheme="majorHAnsi"/>
          <w:sz w:val="22"/>
          <w:lang w:val="cs-CZ"/>
        </w:rPr>
        <w:t>.</w:t>
      </w:r>
    </w:p>
    <w:p w14:paraId="36AC1B44" w14:textId="77777777" w:rsidR="009D7897" w:rsidRPr="00B3263D" w:rsidRDefault="009D7897" w:rsidP="00741F39">
      <w:pPr>
        <w:ind w:left="284"/>
        <w:jc w:val="both"/>
        <w:rPr>
          <w:rFonts w:asciiTheme="majorHAnsi" w:hAnsiTheme="majorHAnsi"/>
          <w:color w:val="FF0000"/>
          <w:sz w:val="22"/>
          <w:lang w:val="cs-CZ"/>
        </w:rPr>
      </w:pPr>
    </w:p>
    <w:p w14:paraId="5792267D" w14:textId="2ACA7411" w:rsidR="002B1DA4" w:rsidRPr="00B3263D" w:rsidRDefault="00741F39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b/>
          <w:sz w:val="22"/>
          <w:u w:val="single"/>
          <w:lang w:val="cs-CZ"/>
        </w:rPr>
        <w:t>DRIVING:</w:t>
      </w:r>
      <w:r w:rsidRPr="00B3263D">
        <w:rPr>
          <w:rFonts w:asciiTheme="majorHAnsi" w:hAnsiTheme="majorHAnsi"/>
          <w:sz w:val="22"/>
          <w:lang w:val="cs-CZ"/>
        </w:rPr>
        <w:t xml:space="preserve"> </w:t>
      </w:r>
      <w:r w:rsidR="002B1DA4" w:rsidRPr="00B3263D">
        <w:rPr>
          <w:rFonts w:asciiTheme="majorHAnsi" w:hAnsiTheme="majorHAnsi"/>
          <w:sz w:val="22"/>
          <w:lang w:val="cs-CZ"/>
        </w:rPr>
        <w:t>Psovod stojí na startovní metě a směruje svého psa, aby tlačil ovce minimálně cc</w:t>
      </w:r>
      <w:r w:rsidR="00B6769C">
        <w:rPr>
          <w:rFonts w:asciiTheme="majorHAnsi" w:hAnsiTheme="majorHAnsi"/>
          <w:sz w:val="22"/>
          <w:lang w:val="cs-CZ"/>
        </w:rPr>
        <w:t>a 350 m (záleží na délce outrun</w:t>
      </w:r>
      <w:r w:rsidR="002B1DA4" w:rsidRPr="00B3263D">
        <w:rPr>
          <w:rFonts w:asciiTheme="majorHAnsi" w:hAnsiTheme="majorHAnsi"/>
          <w:sz w:val="22"/>
          <w:lang w:val="cs-CZ"/>
        </w:rPr>
        <w:t xml:space="preserve">) trojúhelníkovou trasou skrz dvě branky o šířce 7 m, druhý pokus na </w:t>
      </w:r>
      <w:r w:rsidR="00235F8F">
        <w:rPr>
          <w:rFonts w:asciiTheme="majorHAnsi" w:hAnsiTheme="majorHAnsi"/>
          <w:sz w:val="22"/>
          <w:lang w:val="cs-CZ"/>
        </w:rPr>
        <w:t>žádné</w:t>
      </w:r>
      <w:r w:rsidR="002B1DA4" w:rsidRPr="00B3263D">
        <w:rPr>
          <w:rFonts w:asciiTheme="majorHAnsi" w:hAnsiTheme="majorHAnsi"/>
          <w:sz w:val="22"/>
          <w:lang w:val="cs-CZ"/>
        </w:rPr>
        <w:t xml:space="preserve"> z branek NENÍ povolen.</w:t>
      </w:r>
    </w:p>
    <w:p w14:paraId="7E43D290" w14:textId="245B1C95" w:rsidR="00741F39" w:rsidRPr="00B3263D" w:rsidRDefault="002B1DA4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sz w:val="22"/>
          <w:lang w:val="cs-CZ"/>
        </w:rPr>
        <w:t xml:space="preserve">Drive končí, když ovce vstoupí do dělícího kruhu. </w:t>
      </w:r>
    </w:p>
    <w:p w14:paraId="3AB24EF0" w14:textId="433D174E" w:rsidR="009D7897" w:rsidRPr="00B3263D" w:rsidRDefault="002B1DA4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sz w:val="22"/>
          <w:lang w:val="cs-CZ"/>
        </w:rPr>
        <w:t>Psovod zůstává na startovní metě, dokud ovce nejsou uvnitř dělícího kruhu.</w:t>
      </w:r>
    </w:p>
    <w:p w14:paraId="0AF1E94F" w14:textId="4B629278" w:rsidR="00741F39" w:rsidRPr="00B3263D" w:rsidRDefault="00B3263D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sz w:val="22"/>
          <w:lang w:val="cs-CZ"/>
        </w:rPr>
        <w:t xml:space="preserve">V případě krátké trati, kdy je </w:t>
      </w:r>
      <w:proofErr w:type="spellStart"/>
      <w:r w:rsidRPr="00B3263D">
        <w:rPr>
          <w:rFonts w:asciiTheme="majorHAnsi" w:hAnsiTheme="majorHAnsi"/>
          <w:sz w:val="22"/>
          <w:lang w:val="cs-CZ"/>
        </w:rPr>
        <w:t>fetch</w:t>
      </w:r>
      <w:proofErr w:type="spellEnd"/>
      <w:r w:rsidRPr="00B3263D">
        <w:rPr>
          <w:rFonts w:asciiTheme="majorHAnsi" w:hAnsiTheme="majorHAnsi"/>
          <w:sz w:val="22"/>
          <w:lang w:val="cs-CZ"/>
        </w:rPr>
        <w:t xml:space="preserve"> kratší než 350 m, by měl být drive prodloužen, pokud je to možné, </w:t>
      </w:r>
      <w:r w:rsidR="00235F8F">
        <w:rPr>
          <w:rFonts w:asciiTheme="majorHAnsi" w:hAnsiTheme="majorHAnsi"/>
          <w:sz w:val="22"/>
          <w:lang w:val="cs-CZ"/>
        </w:rPr>
        <w:t>tak aby</w:t>
      </w:r>
      <w:r w:rsidR="00B6769C">
        <w:rPr>
          <w:rFonts w:asciiTheme="majorHAnsi" w:hAnsiTheme="majorHAnsi"/>
          <w:sz w:val="22"/>
          <w:lang w:val="cs-CZ"/>
        </w:rPr>
        <w:t xml:space="preserve"> celková délka </w:t>
      </w:r>
      <w:proofErr w:type="spellStart"/>
      <w:r w:rsidR="00B6769C">
        <w:rPr>
          <w:rFonts w:asciiTheme="majorHAnsi" w:hAnsiTheme="majorHAnsi"/>
          <w:sz w:val="22"/>
          <w:lang w:val="cs-CZ"/>
        </w:rPr>
        <w:t>fetch</w:t>
      </w:r>
      <w:proofErr w:type="spellEnd"/>
      <w:r w:rsidR="00B6769C">
        <w:rPr>
          <w:rFonts w:asciiTheme="majorHAnsi" w:hAnsiTheme="majorHAnsi"/>
          <w:sz w:val="22"/>
          <w:lang w:val="cs-CZ"/>
        </w:rPr>
        <w:t xml:space="preserve"> a drive</w:t>
      </w:r>
      <w:r w:rsidRPr="00B3263D">
        <w:rPr>
          <w:rFonts w:asciiTheme="majorHAnsi" w:hAnsiTheme="majorHAnsi"/>
          <w:sz w:val="22"/>
          <w:lang w:val="cs-CZ"/>
        </w:rPr>
        <w:t xml:space="preserve"> dohromady byla 500 m. Drive může být na jednu ze stran, levou nebo pravou, což je rozhodnuto organizačním výborem před soutěží</w:t>
      </w:r>
      <w:r w:rsidR="00235F8F">
        <w:rPr>
          <w:rFonts w:asciiTheme="majorHAnsi" w:hAnsiTheme="majorHAnsi"/>
          <w:sz w:val="22"/>
          <w:lang w:val="cs-CZ"/>
        </w:rPr>
        <w:t>.</w:t>
      </w:r>
    </w:p>
    <w:p w14:paraId="00FB1070" w14:textId="77777777" w:rsidR="009D7897" w:rsidRPr="00B3263D" w:rsidRDefault="009D7897" w:rsidP="00741F39">
      <w:pPr>
        <w:ind w:left="284"/>
        <w:jc w:val="both"/>
        <w:rPr>
          <w:rFonts w:asciiTheme="majorHAnsi" w:hAnsiTheme="majorHAnsi"/>
          <w:color w:val="FF0000"/>
          <w:sz w:val="22"/>
          <w:lang w:val="cs-CZ"/>
        </w:rPr>
      </w:pPr>
    </w:p>
    <w:p w14:paraId="7D902D13" w14:textId="731847B2" w:rsidR="00741F39" w:rsidRPr="00B3263D" w:rsidRDefault="00741F39" w:rsidP="00741F39">
      <w:pPr>
        <w:ind w:left="284"/>
        <w:jc w:val="both"/>
        <w:rPr>
          <w:rFonts w:asciiTheme="majorHAnsi" w:hAnsiTheme="majorHAnsi"/>
          <w:color w:val="FF0000"/>
          <w:sz w:val="22"/>
          <w:lang w:val="cs-CZ"/>
        </w:rPr>
      </w:pPr>
      <w:r w:rsidRPr="00B3263D">
        <w:rPr>
          <w:rFonts w:asciiTheme="majorHAnsi" w:hAnsiTheme="majorHAnsi"/>
          <w:b/>
          <w:sz w:val="22"/>
          <w:u w:val="single"/>
          <w:lang w:val="cs-CZ"/>
        </w:rPr>
        <w:t>SHEDDING:</w:t>
      </w:r>
      <w:r w:rsidRPr="00B3263D">
        <w:rPr>
          <w:rFonts w:asciiTheme="majorHAnsi" w:hAnsiTheme="majorHAnsi"/>
          <w:sz w:val="22"/>
          <w:lang w:val="cs-CZ"/>
        </w:rPr>
        <w:t xml:space="preserve"> </w:t>
      </w:r>
      <w:r w:rsidR="00702291" w:rsidRPr="00B3263D">
        <w:rPr>
          <w:rFonts w:asciiTheme="majorHAnsi" w:hAnsiTheme="majorHAnsi"/>
          <w:sz w:val="22"/>
          <w:lang w:val="cs-CZ"/>
        </w:rPr>
        <w:t xml:space="preserve">Mají být odděleny dvě označené ovce uvnitř kruhu o průměru 35 m. Pes musí mít dvě oddělené ovce pod kontrolou (uvnitř nebo vně kruhu), jinak nebude </w:t>
      </w:r>
      <w:proofErr w:type="spellStart"/>
      <w:r w:rsidR="00702291" w:rsidRPr="00B3263D">
        <w:rPr>
          <w:rFonts w:asciiTheme="majorHAnsi" w:hAnsiTheme="majorHAnsi"/>
          <w:sz w:val="22"/>
          <w:lang w:val="cs-CZ"/>
        </w:rPr>
        <w:t>shedding</w:t>
      </w:r>
      <w:proofErr w:type="spellEnd"/>
      <w:r w:rsidR="00702291" w:rsidRPr="00B3263D">
        <w:rPr>
          <w:rFonts w:asciiTheme="majorHAnsi" w:hAnsiTheme="majorHAnsi"/>
          <w:sz w:val="22"/>
          <w:lang w:val="cs-CZ"/>
        </w:rPr>
        <w:t xml:space="preserve"> považován za uspokojivý. </w:t>
      </w:r>
      <w:r w:rsidR="00235F8F">
        <w:rPr>
          <w:rFonts w:asciiTheme="majorHAnsi" w:hAnsiTheme="majorHAnsi"/>
          <w:sz w:val="22"/>
          <w:lang w:val="cs-CZ"/>
        </w:rPr>
        <w:t>Po</w:t>
      </w:r>
      <w:r w:rsidR="00217449" w:rsidRPr="00B3263D">
        <w:rPr>
          <w:rFonts w:asciiTheme="majorHAnsi" w:hAnsiTheme="majorHAnsi"/>
          <w:sz w:val="22"/>
          <w:lang w:val="cs-CZ"/>
        </w:rPr>
        <w:t xml:space="preserve"> dokončení cviku psovod spojí obě skupinky ovcí n</w:t>
      </w:r>
      <w:r w:rsidR="000769FF">
        <w:rPr>
          <w:rFonts w:asciiTheme="majorHAnsi" w:hAnsiTheme="majorHAnsi"/>
          <w:sz w:val="22"/>
          <w:lang w:val="cs-CZ"/>
        </w:rPr>
        <w:t xml:space="preserve">ež bude pokračovat k </w:t>
      </w:r>
      <w:proofErr w:type="spellStart"/>
      <w:r w:rsidR="000769FF">
        <w:rPr>
          <w:rFonts w:asciiTheme="majorHAnsi" w:hAnsiTheme="majorHAnsi"/>
          <w:sz w:val="22"/>
          <w:lang w:val="cs-CZ"/>
        </w:rPr>
        <w:t>pen</w:t>
      </w:r>
      <w:proofErr w:type="spellEnd"/>
      <w:r w:rsidR="00217449" w:rsidRPr="00B3263D">
        <w:rPr>
          <w:rFonts w:asciiTheme="majorHAnsi" w:hAnsiTheme="majorHAnsi"/>
          <w:sz w:val="22"/>
          <w:lang w:val="cs-CZ"/>
        </w:rPr>
        <w:t>.</w:t>
      </w:r>
      <w:r w:rsidR="00217449" w:rsidRPr="00B3263D">
        <w:rPr>
          <w:rFonts w:asciiTheme="majorHAnsi" w:hAnsiTheme="majorHAnsi"/>
          <w:color w:val="FF0000"/>
          <w:sz w:val="22"/>
          <w:lang w:val="cs-CZ"/>
        </w:rPr>
        <w:t xml:space="preserve"> </w:t>
      </w:r>
    </w:p>
    <w:p w14:paraId="301DCCEA" w14:textId="77777777" w:rsidR="009D7897" w:rsidRPr="00B3263D" w:rsidRDefault="009D7897" w:rsidP="00741F39">
      <w:pPr>
        <w:ind w:left="284"/>
        <w:jc w:val="both"/>
        <w:rPr>
          <w:rFonts w:asciiTheme="majorHAnsi" w:hAnsiTheme="majorHAnsi"/>
          <w:color w:val="FF0000"/>
          <w:sz w:val="22"/>
          <w:lang w:val="cs-CZ"/>
        </w:rPr>
      </w:pPr>
    </w:p>
    <w:p w14:paraId="1F1E26A5" w14:textId="3CC337B5" w:rsidR="00741F39" w:rsidRPr="00B3263D" w:rsidRDefault="00741F39" w:rsidP="00741F39">
      <w:pPr>
        <w:ind w:left="284"/>
        <w:jc w:val="both"/>
        <w:rPr>
          <w:rFonts w:asciiTheme="majorHAnsi" w:hAnsiTheme="majorHAnsi"/>
          <w:color w:val="FF0000"/>
          <w:sz w:val="22"/>
          <w:lang w:val="cs-CZ"/>
        </w:rPr>
      </w:pPr>
      <w:r w:rsidRPr="00B3263D">
        <w:rPr>
          <w:rFonts w:asciiTheme="majorHAnsi" w:hAnsiTheme="majorHAnsi"/>
          <w:b/>
          <w:sz w:val="22"/>
          <w:u w:val="single"/>
          <w:lang w:val="cs-CZ"/>
        </w:rPr>
        <w:t>PENNING:</w:t>
      </w:r>
      <w:r w:rsidR="00E41E22" w:rsidRPr="00B3263D">
        <w:rPr>
          <w:rFonts w:asciiTheme="majorHAnsi" w:hAnsiTheme="majorHAnsi"/>
          <w:b/>
          <w:sz w:val="22"/>
          <w:lang w:val="cs-CZ"/>
        </w:rPr>
        <w:t xml:space="preserve"> </w:t>
      </w:r>
      <w:proofErr w:type="spellStart"/>
      <w:r w:rsidR="00E41E22" w:rsidRPr="00B3263D">
        <w:rPr>
          <w:rFonts w:asciiTheme="majorHAnsi" w:hAnsiTheme="majorHAnsi"/>
          <w:sz w:val="22"/>
          <w:lang w:val="cs-CZ"/>
        </w:rPr>
        <w:t>Pen</w:t>
      </w:r>
      <w:proofErr w:type="spellEnd"/>
      <w:r w:rsidR="00E41E22" w:rsidRPr="00B3263D">
        <w:rPr>
          <w:rFonts w:asciiTheme="majorHAnsi" w:hAnsiTheme="majorHAnsi"/>
          <w:sz w:val="22"/>
          <w:lang w:val="cs-CZ"/>
        </w:rPr>
        <w:t xml:space="preserve"> má rozměry 2,5 x 2,5</w:t>
      </w:r>
      <w:r w:rsidRPr="00B3263D">
        <w:rPr>
          <w:rFonts w:asciiTheme="majorHAnsi" w:hAnsiTheme="majorHAnsi"/>
          <w:sz w:val="22"/>
          <w:lang w:val="cs-CZ"/>
        </w:rPr>
        <w:t xml:space="preserve"> m </w:t>
      </w:r>
      <w:r w:rsidR="00E41E22" w:rsidRPr="00B3263D">
        <w:rPr>
          <w:rFonts w:asciiTheme="majorHAnsi" w:hAnsiTheme="majorHAnsi"/>
          <w:sz w:val="22"/>
          <w:lang w:val="cs-CZ"/>
        </w:rPr>
        <w:t xml:space="preserve">s brankou širokou </w:t>
      </w:r>
      <w:r w:rsidRPr="00B3263D">
        <w:rPr>
          <w:rFonts w:asciiTheme="majorHAnsi" w:hAnsiTheme="majorHAnsi"/>
          <w:sz w:val="22"/>
          <w:lang w:val="cs-CZ"/>
        </w:rPr>
        <w:t>2</w:t>
      </w:r>
      <w:r w:rsidR="00E41E22" w:rsidRPr="00B3263D">
        <w:rPr>
          <w:rFonts w:asciiTheme="majorHAnsi" w:hAnsiTheme="majorHAnsi"/>
          <w:sz w:val="22"/>
          <w:lang w:val="cs-CZ"/>
        </w:rPr>
        <w:t xml:space="preserve"> </w:t>
      </w:r>
      <w:r w:rsidRPr="00B3263D">
        <w:rPr>
          <w:rFonts w:asciiTheme="majorHAnsi" w:hAnsiTheme="majorHAnsi"/>
          <w:sz w:val="22"/>
          <w:lang w:val="cs-CZ"/>
        </w:rPr>
        <w:t>m</w:t>
      </w:r>
      <w:r w:rsidR="00E41E22" w:rsidRPr="00B3263D">
        <w:rPr>
          <w:rFonts w:asciiTheme="majorHAnsi" w:hAnsiTheme="majorHAnsi"/>
          <w:sz w:val="22"/>
          <w:lang w:val="cs-CZ"/>
        </w:rPr>
        <w:t xml:space="preserve"> s připojeným lanem o dél</w:t>
      </w:r>
      <w:r w:rsidR="000769FF">
        <w:rPr>
          <w:rFonts w:asciiTheme="majorHAnsi" w:hAnsiTheme="majorHAnsi"/>
          <w:sz w:val="22"/>
          <w:lang w:val="cs-CZ"/>
        </w:rPr>
        <w:t>ce 1,5 m. Po dokonče</w:t>
      </w:r>
      <w:r w:rsidR="00484919">
        <w:rPr>
          <w:rFonts w:asciiTheme="majorHAnsi" w:hAnsiTheme="majorHAnsi"/>
          <w:sz w:val="22"/>
          <w:lang w:val="cs-CZ"/>
        </w:rPr>
        <w:t xml:space="preserve">ní </w:t>
      </w:r>
      <w:proofErr w:type="spellStart"/>
      <w:r w:rsidR="00484919">
        <w:rPr>
          <w:rFonts w:asciiTheme="majorHAnsi" w:hAnsiTheme="majorHAnsi"/>
          <w:sz w:val="22"/>
          <w:lang w:val="cs-CZ"/>
        </w:rPr>
        <w:t>shedding</w:t>
      </w:r>
      <w:proofErr w:type="spellEnd"/>
      <w:r w:rsidR="00484919">
        <w:rPr>
          <w:rFonts w:asciiTheme="majorHAnsi" w:hAnsiTheme="majorHAnsi"/>
          <w:sz w:val="22"/>
          <w:lang w:val="cs-CZ"/>
        </w:rPr>
        <w:t xml:space="preserve"> psovod pokračuje k </w:t>
      </w:r>
      <w:proofErr w:type="spellStart"/>
      <w:r w:rsidR="00484919">
        <w:rPr>
          <w:rFonts w:asciiTheme="majorHAnsi" w:hAnsiTheme="majorHAnsi"/>
          <w:sz w:val="22"/>
          <w:lang w:val="cs-CZ"/>
        </w:rPr>
        <w:t>pen</w:t>
      </w:r>
      <w:proofErr w:type="spellEnd"/>
      <w:r w:rsidR="00484919">
        <w:rPr>
          <w:rFonts w:asciiTheme="majorHAnsi" w:hAnsiTheme="majorHAnsi"/>
          <w:sz w:val="22"/>
          <w:lang w:val="cs-CZ"/>
        </w:rPr>
        <w:t xml:space="preserve"> </w:t>
      </w:r>
      <w:r w:rsidR="00E41E22" w:rsidRPr="00B3263D">
        <w:rPr>
          <w:rFonts w:asciiTheme="majorHAnsi" w:hAnsiTheme="majorHAnsi"/>
          <w:sz w:val="22"/>
          <w:lang w:val="cs-CZ"/>
        </w:rPr>
        <w:t>a nechává psa, aby ovce k</w:t>
      </w:r>
      <w:r w:rsidR="000769FF">
        <w:rPr>
          <w:rFonts w:asciiTheme="majorHAnsi" w:hAnsiTheme="majorHAnsi"/>
          <w:sz w:val="22"/>
          <w:lang w:val="cs-CZ"/>
        </w:rPr>
        <w:t>e košáru</w:t>
      </w:r>
      <w:r w:rsidR="00E41E22" w:rsidRPr="00B3263D">
        <w:rPr>
          <w:rFonts w:asciiTheme="majorHAnsi" w:hAnsiTheme="majorHAnsi"/>
          <w:sz w:val="22"/>
          <w:lang w:val="cs-CZ"/>
        </w:rPr>
        <w:t xml:space="preserve"> přivedl. Psovod nemá povol</w:t>
      </w:r>
      <w:r w:rsidR="00484919">
        <w:rPr>
          <w:rFonts w:asciiTheme="majorHAnsi" w:hAnsiTheme="majorHAnsi"/>
          <w:sz w:val="22"/>
          <w:lang w:val="cs-CZ"/>
        </w:rPr>
        <w:t>eno pomáhat psovi dovést ovce k pen</w:t>
      </w:r>
      <w:r w:rsidR="00E41E22" w:rsidRPr="00B3263D">
        <w:rPr>
          <w:rFonts w:asciiTheme="majorHAnsi" w:hAnsiTheme="majorHAnsi"/>
          <w:sz w:val="22"/>
          <w:lang w:val="cs-CZ"/>
        </w:rPr>
        <w:t>.</w:t>
      </w:r>
      <w:r w:rsidR="008757EC" w:rsidRPr="00B3263D">
        <w:rPr>
          <w:rFonts w:asciiTheme="majorHAnsi" w:hAnsiTheme="majorHAnsi"/>
          <w:sz w:val="22"/>
          <w:lang w:val="cs-CZ"/>
        </w:rPr>
        <w:t xml:space="preserve"> Psovod stojí u branky a drží lano. Po v</w:t>
      </w:r>
      <w:r w:rsidR="00DC10A1">
        <w:rPr>
          <w:rFonts w:asciiTheme="majorHAnsi" w:hAnsiTheme="majorHAnsi"/>
          <w:sz w:val="22"/>
          <w:lang w:val="cs-CZ"/>
        </w:rPr>
        <w:t>y</w:t>
      </w:r>
      <w:r w:rsidR="008757EC" w:rsidRPr="00B3263D">
        <w:rPr>
          <w:rFonts w:asciiTheme="majorHAnsi" w:hAnsiTheme="majorHAnsi"/>
          <w:sz w:val="22"/>
          <w:lang w:val="cs-CZ"/>
        </w:rPr>
        <w:t xml:space="preserve">puštění ovcí psovod zavře branku pomocí lana. </w:t>
      </w:r>
    </w:p>
    <w:p w14:paraId="62BD3B6A" w14:textId="3B36F808" w:rsidR="00741F39" w:rsidRPr="00B3263D" w:rsidRDefault="00235F8F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>Stejně jako v</w:t>
      </w:r>
      <w:r w:rsidR="008757EC" w:rsidRPr="00B3263D">
        <w:rPr>
          <w:rFonts w:asciiTheme="majorHAnsi" w:hAnsiTheme="majorHAnsi"/>
          <w:sz w:val="22"/>
          <w:lang w:val="cs-CZ"/>
        </w:rPr>
        <w:t>e</w:t>
      </w:r>
      <w:r w:rsidR="000769FF">
        <w:rPr>
          <w:rFonts w:asciiTheme="majorHAnsi" w:hAnsiTheme="majorHAnsi"/>
          <w:sz w:val="22"/>
          <w:lang w:val="cs-CZ"/>
        </w:rPr>
        <w:t xml:space="preserve"> třídě 2 muže být místo </w:t>
      </w:r>
      <w:proofErr w:type="spellStart"/>
      <w:r w:rsidR="000769FF">
        <w:rPr>
          <w:rFonts w:asciiTheme="majorHAnsi" w:hAnsiTheme="majorHAnsi"/>
          <w:sz w:val="22"/>
          <w:lang w:val="cs-CZ"/>
        </w:rPr>
        <w:t>penning</w:t>
      </w:r>
      <w:proofErr w:type="spellEnd"/>
      <w:r w:rsidR="008757EC" w:rsidRPr="00B3263D">
        <w:rPr>
          <w:rFonts w:asciiTheme="majorHAnsi" w:hAnsiTheme="majorHAnsi"/>
          <w:sz w:val="22"/>
          <w:lang w:val="cs-CZ"/>
        </w:rPr>
        <w:t xml:space="preserve"> provedena nakládka na přívěs. </w:t>
      </w:r>
    </w:p>
    <w:p w14:paraId="024AEA74" w14:textId="77777777" w:rsidR="009D7897" w:rsidRPr="00B3263D" w:rsidRDefault="009D7897" w:rsidP="00741F39">
      <w:pPr>
        <w:ind w:left="284"/>
        <w:jc w:val="both"/>
        <w:rPr>
          <w:rFonts w:asciiTheme="majorHAnsi" w:hAnsiTheme="majorHAnsi"/>
          <w:color w:val="FF0000"/>
          <w:sz w:val="22"/>
          <w:lang w:val="cs-CZ"/>
        </w:rPr>
      </w:pPr>
    </w:p>
    <w:p w14:paraId="109D498C" w14:textId="1FCB2AE1" w:rsidR="00741F39" w:rsidRPr="00B3263D" w:rsidRDefault="009D789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b/>
          <w:sz w:val="22"/>
          <w:u w:val="single"/>
          <w:lang w:val="cs-CZ"/>
        </w:rPr>
        <w:t>SINGLING</w:t>
      </w:r>
      <w:r w:rsidR="00741F39" w:rsidRPr="00B3263D">
        <w:rPr>
          <w:rFonts w:asciiTheme="majorHAnsi" w:hAnsiTheme="majorHAnsi"/>
          <w:b/>
          <w:sz w:val="22"/>
          <w:u w:val="single"/>
          <w:lang w:val="cs-CZ"/>
        </w:rPr>
        <w:t>:</w:t>
      </w:r>
      <w:r w:rsidR="00741F39" w:rsidRPr="00B3263D">
        <w:rPr>
          <w:rFonts w:asciiTheme="majorHAnsi" w:hAnsiTheme="majorHAnsi"/>
          <w:sz w:val="22"/>
          <w:lang w:val="cs-CZ"/>
        </w:rPr>
        <w:t xml:space="preserve"> </w:t>
      </w:r>
      <w:r w:rsidR="00C60A4B" w:rsidRPr="00B3263D">
        <w:rPr>
          <w:rFonts w:asciiTheme="majorHAnsi" w:hAnsiTheme="majorHAnsi"/>
          <w:sz w:val="22"/>
          <w:lang w:val="cs-CZ"/>
        </w:rPr>
        <w:t>Psovod pokračuje k dělícímu kruhu a</w:t>
      </w:r>
      <w:r w:rsidR="000769FF">
        <w:rPr>
          <w:rFonts w:asciiTheme="majorHAnsi" w:hAnsiTheme="majorHAnsi"/>
          <w:sz w:val="22"/>
          <w:lang w:val="cs-CZ"/>
        </w:rPr>
        <w:t xml:space="preserve"> nechává psa přivést ovce z </w:t>
      </w:r>
      <w:proofErr w:type="spellStart"/>
      <w:r w:rsidR="000769FF">
        <w:rPr>
          <w:rFonts w:asciiTheme="majorHAnsi" w:hAnsiTheme="majorHAnsi"/>
          <w:sz w:val="22"/>
          <w:lang w:val="cs-CZ"/>
        </w:rPr>
        <w:t>pen</w:t>
      </w:r>
      <w:proofErr w:type="spellEnd"/>
      <w:r w:rsidR="00C60A4B" w:rsidRPr="00B3263D">
        <w:rPr>
          <w:rFonts w:asciiTheme="majorHAnsi" w:hAnsiTheme="majorHAnsi"/>
          <w:sz w:val="22"/>
          <w:lang w:val="cs-CZ"/>
        </w:rPr>
        <w:t xml:space="preserve"> do kruhu. Jedna ze dvou označených ovcí</w:t>
      </w:r>
      <w:r w:rsidR="00F647BF" w:rsidRPr="00B3263D">
        <w:rPr>
          <w:rFonts w:asciiTheme="majorHAnsi" w:hAnsiTheme="majorHAnsi"/>
          <w:sz w:val="22"/>
          <w:lang w:val="cs-CZ"/>
        </w:rPr>
        <w:t xml:space="preserve"> bude oddělena uvnitř kruhu a izolována (uvnitř nebo vně kruhu) dle uvážení rozhodčího. Psovod nemá povoleno pomáhat psovi při </w:t>
      </w:r>
      <w:proofErr w:type="spellStart"/>
      <w:r w:rsidR="00F647BF" w:rsidRPr="00B3263D">
        <w:rPr>
          <w:rFonts w:asciiTheme="majorHAnsi" w:hAnsiTheme="majorHAnsi"/>
          <w:sz w:val="22"/>
          <w:lang w:val="cs-CZ"/>
        </w:rPr>
        <w:t>odtláčení</w:t>
      </w:r>
      <w:proofErr w:type="spellEnd"/>
      <w:r w:rsidR="00F647BF" w:rsidRPr="00B3263D">
        <w:rPr>
          <w:rFonts w:asciiTheme="majorHAnsi" w:hAnsiTheme="majorHAnsi"/>
          <w:sz w:val="22"/>
          <w:lang w:val="cs-CZ"/>
        </w:rPr>
        <w:t xml:space="preserve"> ovce od zbytku stáda.</w:t>
      </w:r>
    </w:p>
    <w:p w14:paraId="0F112106" w14:textId="77777777" w:rsidR="009D7897" w:rsidRPr="00B3263D" w:rsidRDefault="009D7897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7D1B32E2" w14:textId="45DCF4D1" w:rsidR="00741F39" w:rsidRPr="00B3263D" w:rsidRDefault="0092191D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b/>
          <w:sz w:val="22"/>
          <w:u w:val="single"/>
          <w:lang w:val="cs-CZ"/>
        </w:rPr>
        <w:t>ČASOVÝ LIMIT</w:t>
      </w:r>
      <w:r w:rsidR="00741F39" w:rsidRPr="00B3263D">
        <w:rPr>
          <w:rFonts w:asciiTheme="majorHAnsi" w:hAnsiTheme="majorHAnsi"/>
          <w:b/>
          <w:sz w:val="22"/>
          <w:u w:val="single"/>
          <w:lang w:val="cs-CZ"/>
        </w:rPr>
        <w:t>:</w:t>
      </w:r>
      <w:r w:rsidR="00741F39" w:rsidRPr="00B3263D">
        <w:rPr>
          <w:rFonts w:asciiTheme="majorHAnsi" w:hAnsiTheme="majorHAnsi"/>
          <w:sz w:val="22"/>
          <w:lang w:val="cs-CZ"/>
        </w:rPr>
        <w:t xml:space="preserve"> 15 </w:t>
      </w:r>
      <w:r w:rsidRPr="00B3263D">
        <w:rPr>
          <w:rFonts w:asciiTheme="majorHAnsi" w:hAnsiTheme="majorHAnsi"/>
          <w:sz w:val="22"/>
          <w:lang w:val="cs-CZ"/>
        </w:rPr>
        <w:t>minut</w:t>
      </w:r>
      <w:r w:rsidR="00741F39" w:rsidRPr="00B3263D">
        <w:rPr>
          <w:rFonts w:asciiTheme="majorHAnsi" w:hAnsiTheme="majorHAnsi"/>
          <w:sz w:val="22"/>
          <w:lang w:val="cs-CZ"/>
        </w:rPr>
        <w:t xml:space="preserve">. </w:t>
      </w:r>
      <w:r w:rsidRPr="00B3263D">
        <w:rPr>
          <w:rFonts w:asciiTheme="majorHAnsi" w:hAnsiTheme="majorHAnsi"/>
          <w:sz w:val="22"/>
          <w:lang w:val="cs-CZ"/>
        </w:rPr>
        <w:t>Prodloužení nepovoleno.</w:t>
      </w:r>
      <w:r w:rsidR="00741F39" w:rsidRPr="00B3263D">
        <w:rPr>
          <w:rFonts w:asciiTheme="majorHAnsi" w:hAnsiTheme="majorHAnsi"/>
          <w:sz w:val="22"/>
          <w:lang w:val="cs-CZ"/>
        </w:rPr>
        <w:t xml:space="preserve"> </w:t>
      </w:r>
    </w:p>
    <w:p w14:paraId="5C449AFD" w14:textId="77777777" w:rsidR="00201A30" w:rsidRPr="00B3263D" w:rsidRDefault="00201A30" w:rsidP="00741F39">
      <w:pPr>
        <w:ind w:left="284"/>
        <w:jc w:val="both"/>
        <w:rPr>
          <w:rFonts w:asciiTheme="majorHAnsi" w:hAnsiTheme="majorHAnsi"/>
          <w:sz w:val="22"/>
          <w:lang w:val="cs-CZ"/>
        </w:rPr>
      </w:pPr>
    </w:p>
    <w:p w14:paraId="5E20E943" w14:textId="5ED3B9EE" w:rsidR="009D7897" w:rsidRPr="00B3263D" w:rsidRDefault="009D7897" w:rsidP="00F27799">
      <w:pPr>
        <w:ind w:left="720"/>
        <w:jc w:val="both"/>
        <w:rPr>
          <w:rFonts w:asciiTheme="majorHAnsi" w:hAnsiTheme="majorHAnsi"/>
          <w:sz w:val="22"/>
          <w:lang w:val="cs-CZ"/>
        </w:rPr>
      </w:pPr>
      <w:r w:rsidRPr="00B3263D">
        <w:rPr>
          <w:rFonts w:asciiTheme="majorHAnsi" w:hAnsiTheme="majorHAnsi"/>
          <w:sz w:val="22"/>
          <w:lang w:val="cs-CZ"/>
        </w:rPr>
        <w:br w:type="page"/>
      </w:r>
    </w:p>
    <w:p w14:paraId="7B90D53F" w14:textId="76116432" w:rsidR="00F27799" w:rsidRPr="00F27799" w:rsidRDefault="009D7897" w:rsidP="009D7897">
      <w:pPr>
        <w:ind w:left="142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  <w:drawing>
          <wp:inline distT="0" distB="0" distL="0" distR="0" wp14:anchorId="756FBDAE" wp14:editId="7F81828C">
            <wp:extent cx="5727700" cy="4285349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8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C680" w14:textId="77777777" w:rsidR="00F27799" w:rsidRPr="00F27799" w:rsidRDefault="00F27799" w:rsidP="00F27799">
      <w:pPr>
        <w:ind w:left="360"/>
        <w:jc w:val="both"/>
        <w:rPr>
          <w:rFonts w:asciiTheme="majorHAnsi" w:hAnsiTheme="majorHAnsi"/>
          <w:sz w:val="22"/>
        </w:rPr>
      </w:pPr>
    </w:p>
    <w:p w14:paraId="7DA00065" w14:textId="77777777" w:rsidR="009D7897" w:rsidRDefault="009D7897" w:rsidP="009D7897">
      <w:pPr>
        <w:ind w:left="360"/>
        <w:jc w:val="both"/>
        <w:rPr>
          <w:rFonts w:asciiTheme="majorHAnsi" w:hAnsiTheme="majorHAnsi"/>
          <w:sz w:val="22"/>
        </w:rPr>
      </w:pPr>
    </w:p>
    <w:p w14:paraId="789EAEE2" w14:textId="11CE48C3" w:rsidR="009D7897" w:rsidRPr="00CE405C" w:rsidRDefault="00DA2CCD" w:rsidP="009D7897">
      <w:pPr>
        <w:ind w:left="360"/>
        <w:jc w:val="both"/>
        <w:rPr>
          <w:rFonts w:asciiTheme="majorHAnsi" w:hAnsiTheme="majorHAnsi"/>
          <w:b/>
          <w:color w:val="3366FF"/>
          <w:u w:val="single"/>
          <w:lang w:val="cs-CZ"/>
        </w:rPr>
      </w:pPr>
      <w:r w:rsidRPr="00CE405C">
        <w:rPr>
          <w:rFonts w:asciiTheme="majorHAnsi" w:hAnsiTheme="majorHAnsi"/>
          <w:b/>
          <w:color w:val="3366FF"/>
          <w:u w:val="single"/>
          <w:lang w:val="cs-CZ"/>
        </w:rPr>
        <w:t>Třída</w:t>
      </w:r>
      <w:r w:rsidR="009D7897" w:rsidRPr="00CE405C">
        <w:rPr>
          <w:rFonts w:asciiTheme="majorHAnsi" w:hAnsiTheme="majorHAnsi"/>
          <w:b/>
          <w:color w:val="3366FF"/>
          <w:u w:val="single"/>
          <w:lang w:val="cs-CZ"/>
        </w:rPr>
        <w:t xml:space="preserve"> 1 </w:t>
      </w:r>
    </w:p>
    <w:p w14:paraId="1D8739B8" w14:textId="624E3483" w:rsidR="009D7897" w:rsidRPr="00CE405C" w:rsidRDefault="00DA2CCD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Počet ovcí</w:t>
      </w:r>
      <w:r w:rsidR="009D7897" w:rsidRPr="00CE405C">
        <w:rPr>
          <w:rFonts w:asciiTheme="majorHAnsi" w:hAnsiTheme="majorHAnsi"/>
          <w:sz w:val="22"/>
          <w:lang w:val="cs-CZ"/>
        </w:rPr>
        <w:t xml:space="preserve">: 5 </w:t>
      </w:r>
      <w:r w:rsidR="00A1230B" w:rsidRPr="00CE405C">
        <w:rPr>
          <w:rFonts w:asciiTheme="majorHAnsi" w:hAnsiTheme="majorHAnsi"/>
          <w:sz w:val="22"/>
          <w:lang w:val="cs-CZ"/>
        </w:rPr>
        <w:t>až</w:t>
      </w:r>
      <w:r w:rsidR="009D7897" w:rsidRPr="00CE405C">
        <w:rPr>
          <w:rFonts w:asciiTheme="majorHAnsi" w:hAnsiTheme="majorHAnsi"/>
          <w:sz w:val="22"/>
          <w:lang w:val="cs-CZ"/>
        </w:rPr>
        <w:t xml:space="preserve"> 10 </w:t>
      </w:r>
      <w:r w:rsidR="00A1230B" w:rsidRPr="00CE405C">
        <w:rPr>
          <w:rFonts w:asciiTheme="majorHAnsi" w:hAnsiTheme="majorHAnsi"/>
          <w:sz w:val="22"/>
          <w:lang w:val="cs-CZ"/>
        </w:rPr>
        <w:t>neoznačených.</w:t>
      </w:r>
      <w:r w:rsidR="009D7897" w:rsidRPr="00CE405C">
        <w:rPr>
          <w:rFonts w:asciiTheme="majorHAnsi" w:hAnsiTheme="majorHAnsi"/>
          <w:sz w:val="22"/>
          <w:lang w:val="cs-CZ"/>
        </w:rPr>
        <w:t xml:space="preserve"> </w:t>
      </w:r>
    </w:p>
    <w:p w14:paraId="7E3C26F0" w14:textId="270F6C99" w:rsidR="009D7897" w:rsidRPr="00CE405C" w:rsidRDefault="00A1230B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Vzdálenost: zhruba 100 m.</w:t>
      </w:r>
    </w:p>
    <w:p w14:paraId="7AA7FAAD" w14:textId="5E140DFA" w:rsidR="009D7897" w:rsidRPr="00CE405C" w:rsidRDefault="00A1230B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Časový limit: 10 minut</w:t>
      </w:r>
      <w:r w:rsidR="009D7897" w:rsidRPr="00CE405C">
        <w:rPr>
          <w:rFonts w:asciiTheme="majorHAnsi" w:hAnsiTheme="majorHAnsi"/>
          <w:sz w:val="22"/>
          <w:lang w:val="cs-CZ"/>
        </w:rPr>
        <w:t xml:space="preserve">. </w:t>
      </w:r>
      <w:r w:rsidRPr="00CE405C">
        <w:rPr>
          <w:rFonts w:asciiTheme="majorHAnsi" w:hAnsiTheme="majorHAnsi"/>
          <w:sz w:val="22"/>
          <w:lang w:val="cs-CZ"/>
        </w:rPr>
        <w:t>Prodloužení nepovoleno.</w:t>
      </w:r>
    </w:p>
    <w:p w14:paraId="001716AE" w14:textId="77777777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10CDB388" w14:textId="11655B9C" w:rsidR="009D7897" w:rsidRPr="00CE405C" w:rsidRDefault="00A1230B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Bodová stupnice</w:t>
      </w:r>
      <w:r w:rsidR="009D7897" w:rsidRPr="00CE405C">
        <w:rPr>
          <w:rFonts w:asciiTheme="majorHAnsi" w:hAnsiTheme="majorHAnsi"/>
          <w:sz w:val="22"/>
          <w:lang w:val="cs-CZ"/>
        </w:rPr>
        <w:t>: 100 </w:t>
      </w:r>
    </w:p>
    <w:p w14:paraId="01F4F0DA" w14:textId="3C5A9994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 xml:space="preserve">Outrun 20 </w:t>
      </w:r>
      <w:r w:rsidRPr="00CE405C">
        <w:rPr>
          <w:rFonts w:asciiTheme="majorHAnsi" w:hAnsiTheme="majorHAnsi"/>
          <w:sz w:val="22"/>
          <w:lang w:val="cs-CZ"/>
        </w:rPr>
        <w:tab/>
      </w:r>
      <w:r w:rsidRPr="00CE405C">
        <w:rPr>
          <w:rFonts w:asciiTheme="majorHAnsi" w:hAnsiTheme="majorHAnsi"/>
          <w:sz w:val="22"/>
          <w:lang w:val="cs-CZ"/>
        </w:rPr>
        <w:tab/>
        <w:t xml:space="preserve">Lift 10 </w:t>
      </w:r>
      <w:r w:rsidRPr="00CE405C">
        <w:rPr>
          <w:rFonts w:asciiTheme="majorHAnsi" w:hAnsiTheme="majorHAnsi"/>
          <w:sz w:val="22"/>
          <w:lang w:val="cs-CZ"/>
        </w:rPr>
        <w:tab/>
      </w:r>
      <w:r w:rsidRPr="00CE405C">
        <w:rPr>
          <w:rFonts w:asciiTheme="majorHAnsi" w:hAnsiTheme="majorHAnsi"/>
          <w:sz w:val="22"/>
          <w:lang w:val="cs-CZ"/>
        </w:rPr>
        <w:tab/>
      </w:r>
      <w:proofErr w:type="spellStart"/>
      <w:r w:rsidRPr="00CE405C">
        <w:rPr>
          <w:rFonts w:asciiTheme="majorHAnsi" w:hAnsiTheme="majorHAnsi"/>
          <w:sz w:val="22"/>
          <w:lang w:val="cs-CZ"/>
        </w:rPr>
        <w:t>Fetch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15 </w:t>
      </w:r>
      <w:r w:rsidRPr="00CE405C">
        <w:rPr>
          <w:rFonts w:asciiTheme="majorHAnsi" w:hAnsiTheme="majorHAnsi"/>
          <w:sz w:val="22"/>
          <w:lang w:val="cs-CZ"/>
        </w:rPr>
        <w:tab/>
        <w:t xml:space="preserve">Drive </w:t>
      </w:r>
      <w:proofErr w:type="spellStart"/>
      <w:r w:rsidRPr="00CE405C">
        <w:rPr>
          <w:rFonts w:asciiTheme="majorHAnsi" w:hAnsiTheme="majorHAnsi"/>
          <w:sz w:val="22"/>
          <w:lang w:val="cs-CZ"/>
        </w:rPr>
        <w:t>Away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15 </w:t>
      </w:r>
    </w:p>
    <w:p w14:paraId="1948B251" w14:textId="50EAB9D6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 xml:space="preserve">Drive </w:t>
      </w:r>
      <w:proofErr w:type="spellStart"/>
      <w:r w:rsidRPr="00CE405C">
        <w:rPr>
          <w:rFonts w:asciiTheme="majorHAnsi" w:hAnsiTheme="majorHAnsi"/>
          <w:sz w:val="22"/>
          <w:lang w:val="cs-CZ"/>
        </w:rPr>
        <w:t>Together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15 </w:t>
      </w:r>
      <w:r w:rsidRPr="00CE405C">
        <w:rPr>
          <w:rFonts w:asciiTheme="majorHAnsi" w:hAnsiTheme="majorHAnsi"/>
          <w:sz w:val="22"/>
          <w:lang w:val="cs-CZ"/>
        </w:rPr>
        <w:tab/>
      </w:r>
      <w:r w:rsidRPr="00CE405C">
        <w:rPr>
          <w:rFonts w:asciiTheme="majorHAnsi" w:hAnsiTheme="majorHAnsi"/>
          <w:sz w:val="22"/>
          <w:lang w:val="cs-CZ"/>
        </w:rPr>
        <w:tab/>
      </w:r>
      <w:proofErr w:type="spellStart"/>
      <w:r w:rsidRPr="00CE405C">
        <w:rPr>
          <w:rFonts w:asciiTheme="majorHAnsi" w:hAnsiTheme="majorHAnsi"/>
          <w:sz w:val="22"/>
          <w:lang w:val="cs-CZ"/>
        </w:rPr>
        <w:t>Shedding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CE405C">
        <w:rPr>
          <w:rFonts w:asciiTheme="majorHAnsi" w:hAnsiTheme="majorHAnsi"/>
          <w:sz w:val="22"/>
          <w:lang w:val="cs-CZ"/>
        </w:rPr>
        <w:t>Race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15 </w:t>
      </w:r>
      <w:r w:rsidRPr="00CE405C">
        <w:rPr>
          <w:rFonts w:asciiTheme="majorHAnsi" w:hAnsiTheme="majorHAnsi"/>
          <w:sz w:val="22"/>
          <w:lang w:val="cs-CZ"/>
        </w:rPr>
        <w:tab/>
      </w:r>
      <w:r w:rsidRPr="00CE405C">
        <w:rPr>
          <w:rFonts w:asciiTheme="majorHAnsi" w:hAnsiTheme="majorHAnsi"/>
          <w:sz w:val="22"/>
          <w:lang w:val="cs-CZ"/>
        </w:rPr>
        <w:tab/>
      </w:r>
      <w:proofErr w:type="spellStart"/>
      <w:r w:rsidRPr="00CE405C">
        <w:rPr>
          <w:rFonts w:asciiTheme="majorHAnsi" w:hAnsiTheme="majorHAnsi"/>
          <w:sz w:val="22"/>
          <w:lang w:val="cs-CZ"/>
        </w:rPr>
        <w:t>Penning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10 </w:t>
      </w:r>
    </w:p>
    <w:p w14:paraId="57E8193D" w14:textId="77777777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55A9D854" w14:textId="77777777" w:rsidR="00A1230B" w:rsidRPr="00CE405C" w:rsidRDefault="00A1230B" w:rsidP="00A1230B">
      <w:pPr>
        <w:ind w:left="360"/>
        <w:jc w:val="both"/>
        <w:rPr>
          <w:rFonts w:asciiTheme="majorHAnsi" w:hAnsiTheme="majorHAnsi"/>
          <w:b/>
          <w:sz w:val="22"/>
          <w:lang w:val="cs-CZ"/>
        </w:rPr>
      </w:pPr>
      <w:r w:rsidRPr="00CE405C">
        <w:rPr>
          <w:rFonts w:asciiTheme="majorHAnsi" w:hAnsiTheme="majorHAnsi"/>
          <w:b/>
          <w:sz w:val="22"/>
          <w:u w:val="single"/>
          <w:lang w:val="cs-CZ"/>
        </w:rPr>
        <w:t>Celkem:</w:t>
      </w:r>
      <w:r w:rsidRPr="00CE405C">
        <w:rPr>
          <w:rFonts w:asciiTheme="majorHAnsi" w:hAnsiTheme="majorHAnsi"/>
          <w:b/>
          <w:sz w:val="22"/>
          <w:lang w:val="cs-CZ"/>
        </w:rPr>
        <w:t xml:space="preserve"> 100 bodů </w:t>
      </w:r>
    </w:p>
    <w:p w14:paraId="7AC292B6" w14:textId="77777777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6CC0E541" w14:textId="77777777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68965827" w14:textId="31F5A807" w:rsidR="009D7897" w:rsidRPr="00CE405C" w:rsidRDefault="00DA2CCD" w:rsidP="009D7897">
      <w:pPr>
        <w:ind w:left="360"/>
        <w:jc w:val="both"/>
        <w:rPr>
          <w:rFonts w:asciiTheme="majorHAnsi" w:hAnsiTheme="majorHAnsi"/>
          <w:b/>
          <w:color w:val="3366FF"/>
          <w:u w:val="single"/>
          <w:lang w:val="cs-CZ"/>
        </w:rPr>
      </w:pPr>
      <w:r w:rsidRPr="00CE405C">
        <w:rPr>
          <w:rFonts w:asciiTheme="majorHAnsi" w:hAnsiTheme="majorHAnsi"/>
          <w:b/>
          <w:color w:val="3366FF"/>
          <w:u w:val="single"/>
          <w:lang w:val="cs-CZ"/>
        </w:rPr>
        <w:t>Třída</w:t>
      </w:r>
      <w:r w:rsidR="009D7897" w:rsidRPr="00CE405C">
        <w:rPr>
          <w:rFonts w:asciiTheme="majorHAnsi" w:hAnsiTheme="majorHAnsi"/>
          <w:b/>
          <w:color w:val="3366FF"/>
          <w:u w:val="single"/>
          <w:lang w:val="cs-CZ"/>
        </w:rPr>
        <w:t xml:space="preserve"> 2 </w:t>
      </w:r>
    </w:p>
    <w:p w14:paraId="3F27DDBC" w14:textId="53926417" w:rsidR="009D7897" w:rsidRPr="00CE405C" w:rsidRDefault="00DA2CCD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Počet ovcí</w:t>
      </w:r>
      <w:r w:rsidR="009D7897" w:rsidRPr="00CE405C">
        <w:rPr>
          <w:rFonts w:asciiTheme="majorHAnsi" w:hAnsiTheme="majorHAnsi"/>
          <w:sz w:val="22"/>
          <w:lang w:val="cs-CZ"/>
        </w:rPr>
        <w:t xml:space="preserve">: 5 </w:t>
      </w:r>
      <w:r w:rsidR="00A1230B" w:rsidRPr="00CE405C">
        <w:rPr>
          <w:rFonts w:asciiTheme="majorHAnsi" w:hAnsiTheme="majorHAnsi"/>
          <w:sz w:val="22"/>
          <w:lang w:val="cs-CZ"/>
        </w:rPr>
        <w:t>neoznačených</w:t>
      </w:r>
      <w:r w:rsidR="009D7897" w:rsidRPr="00CE405C">
        <w:rPr>
          <w:rFonts w:asciiTheme="majorHAnsi" w:hAnsiTheme="majorHAnsi"/>
          <w:sz w:val="22"/>
          <w:lang w:val="cs-CZ"/>
        </w:rPr>
        <w:t xml:space="preserve"> </w:t>
      </w:r>
    </w:p>
    <w:p w14:paraId="757598DA" w14:textId="426E6C51" w:rsidR="009D7897" w:rsidRPr="00CE405C" w:rsidRDefault="00A1230B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Vzdálenost: minimálně 150 m</w:t>
      </w:r>
    </w:p>
    <w:p w14:paraId="7B2B4645" w14:textId="4E98FF26" w:rsidR="009D7897" w:rsidRPr="00CE405C" w:rsidRDefault="00A1230B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Časový limit</w:t>
      </w:r>
      <w:r w:rsidR="009D7897" w:rsidRPr="00CE405C">
        <w:rPr>
          <w:rFonts w:asciiTheme="majorHAnsi" w:hAnsiTheme="majorHAnsi"/>
          <w:sz w:val="22"/>
          <w:lang w:val="cs-CZ"/>
        </w:rPr>
        <w:t xml:space="preserve">: 12 </w:t>
      </w:r>
      <w:r w:rsidRPr="00CE405C">
        <w:rPr>
          <w:rFonts w:asciiTheme="majorHAnsi" w:hAnsiTheme="majorHAnsi"/>
          <w:sz w:val="22"/>
          <w:lang w:val="cs-CZ"/>
        </w:rPr>
        <w:t>minut</w:t>
      </w:r>
      <w:r w:rsidR="009D7897" w:rsidRPr="00CE405C">
        <w:rPr>
          <w:rFonts w:asciiTheme="majorHAnsi" w:hAnsiTheme="majorHAnsi"/>
          <w:sz w:val="22"/>
          <w:lang w:val="cs-CZ"/>
        </w:rPr>
        <w:t xml:space="preserve">. </w:t>
      </w:r>
      <w:r w:rsidRPr="00CE405C">
        <w:rPr>
          <w:rFonts w:asciiTheme="majorHAnsi" w:hAnsiTheme="majorHAnsi"/>
          <w:sz w:val="22"/>
          <w:lang w:val="cs-CZ"/>
        </w:rPr>
        <w:t>Prodloužení nepovoleno.</w:t>
      </w:r>
    </w:p>
    <w:p w14:paraId="33991DB3" w14:textId="77777777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141537E4" w14:textId="058337D5" w:rsidR="009D7897" w:rsidRPr="00CE405C" w:rsidRDefault="00A1230B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>Bodová stupnice</w:t>
      </w:r>
      <w:r w:rsidR="009D7897" w:rsidRPr="00CE405C">
        <w:rPr>
          <w:rFonts w:asciiTheme="majorHAnsi" w:hAnsiTheme="majorHAnsi"/>
          <w:sz w:val="22"/>
          <w:lang w:val="cs-CZ"/>
        </w:rPr>
        <w:t>: 100 </w:t>
      </w:r>
    </w:p>
    <w:p w14:paraId="4633CEDC" w14:textId="2B7938DC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CE405C">
        <w:rPr>
          <w:rFonts w:asciiTheme="majorHAnsi" w:hAnsiTheme="majorHAnsi"/>
          <w:sz w:val="22"/>
          <w:lang w:val="cs-CZ"/>
        </w:rPr>
        <w:t xml:space="preserve">Outrun 20 </w:t>
      </w:r>
      <w:r w:rsidRPr="00CE405C">
        <w:rPr>
          <w:rFonts w:asciiTheme="majorHAnsi" w:hAnsiTheme="majorHAnsi"/>
          <w:sz w:val="22"/>
          <w:lang w:val="cs-CZ"/>
        </w:rPr>
        <w:tab/>
      </w:r>
      <w:r w:rsidRPr="00CE405C">
        <w:rPr>
          <w:rFonts w:asciiTheme="majorHAnsi" w:hAnsiTheme="majorHAnsi"/>
          <w:sz w:val="22"/>
          <w:lang w:val="cs-CZ"/>
        </w:rPr>
        <w:tab/>
        <w:t xml:space="preserve">Lift 10 </w:t>
      </w:r>
      <w:r w:rsidRPr="00CE405C">
        <w:rPr>
          <w:rFonts w:asciiTheme="majorHAnsi" w:hAnsiTheme="majorHAnsi"/>
          <w:sz w:val="22"/>
          <w:lang w:val="cs-CZ"/>
        </w:rPr>
        <w:tab/>
      </w:r>
      <w:r w:rsidRPr="00CE405C">
        <w:rPr>
          <w:rFonts w:asciiTheme="majorHAnsi" w:hAnsiTheme="majorHAnsi"/>
          <w:sz w:val="22"/>
          <w:lang w:val="cs-CZ"/>
        </w:rPr>
        <w:tab/>
      </w:r>
      <w:proofErr w:type="spellStart"/>
      <w:r w:rsidRPr="00CE405C">
        <w:rPr>
          <w:rFonts w:asciiTheme="majorHAnsi" w:hAnsiTheme="majorHAnsi"/>
          <w:sz w:val="22"/>
          <w:lang w:val="cs-CZ"/>
        </w:rPr>
        <w:t>Fetch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20 </w:t>
      </w:r>
      <w:r w:rsidRPr="00CE405C">
        <w:rPr>
          <w:rFonts w:asciiTheme="majorHAnsi" w:hAnsiTheme="majorHAnsi"/>
          <w:sz w:val="22"/>
          <w:lang w:val="cs-CZ"/>
        </w:rPr>
        <w:tab/>
        <w:t xml:space="preserve">Drive 30 </w:t>
      </w:r>
      <w:r w:rsidRPr="00CE405C">
        <w:rPr>
          <w:rFonts w:asciiTheme="majorHAnsi" w:hAnsiTheme="majorHAnsi"/>
          <w:sz w:val="22"/>
          <w:lang w:val="cs-CZ"/>
        </w:rPr>
        <w:tab/>
      </w:r>
      <w:proofErr w:type="spellStart"/>
      <w:r w:rsidRPr="00CE405C">
        <w:rPr>
          <w:rFonts w:asciiTheme="majorHAnsi" w:hAnsiTheme="majorHAnsi"/>
          <w:sz w:val="22"/>
          <w:lang w:val="cs-CZ"/>
        </w:rPr>
        <w:t>Shed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10 </w:t>
      </w:r>
      <w:r w:rsidRPr="00CE405C">
        <w:rPr>
          <w:rFonts w:asciiTheme="majorHAnsi" w:hAnsiTheme="majorHAnsi"/>
          <w:sz w:val="22"/>
          <w:lang w:val="cs-CZ"/>
        </w:rPr>
        <w:tab/>
      </w:r>
      <w:proofErr w:type="spellStart"/>
      <w:r w:rsidRPr="00CE405C">
        <w:rPr>
          <w:rFonts w:asciiTheme="majorHAnsi" w:hAnsiTheme="majorHAnsi"/>
          <w:sz w:val="22"/>
          <w:lang w:val="cs-CZ"/>
        </w:rPr>
        <w:t>Pen</w:t>
      </w:r>
      <w:proofErr w:type="spellEnd"/>
      <w:r w:rsidRPr="00CE405C">
        <w:rPr>
          <w:rFonts w:asciiTheme="majorHAnsi" w:hAnsiTheme="majorHAnsi"/>
          <w:sz w:val="22"/>
          <w:lang w:val="cs-CZ"/>
        </w:rPr>
        <w:t xml:space="preserve"> 10 </w:t>
      </w:r>
    </w:p>
    <w:p w14:paraId="648711A2" w14:textId="77777777" w:rsidR="009D7897" w:rsidRPr="00CE405C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4C93A942" w14:textId="65FBA297" w:rsidR="009D7897" w:rsidRPr="00CE405C" w:rsidRDefault="00A1230B" w:rsidP="009D7897">
      <w:pPr>
        <w:ind w:left="360"/>
        <w:jc w:val="both"/>
        <w:rPr>
          <w:rFonts w:asciiTheme="majorHAnsi" w:hAnsiTheme="majorHAnsi"/>
          <w:b/>
          <w:sz w:val="22"/>
          <w:lang w:val="cs-CZ"/>
        </w:rPr>
      </w:pPr>
      <w:r w:rsidRPr="00CE405C">
        <w:rPr>
          <w:rFonts w:asciiTheme="majorHAnsi" w:hAnsiTheme="majorHAnsi"/>
          <w:b/>
          <w:sz w:val="22"/>
          <w:u w:val="single"/>
          <w:lang w:val="cs-CZ"/>
        </w:rPr>
        <w:t>Celkem</w:t>
      </w:r>
      <w:r w:rsidR="009D7897" w:rsidRPr="00CE405C">
        <w:rPr>
          <w:rFonts w:asciiTheme="majorHAnsi" w:hAnsiTheme="majorHAnsi"/>
          <w:b/>
          <w:sz w:val="22"/>
          <w:u w:val="single"/>
          <w:lang w:val="cs-CZ"/>
        </w:rPr>
        <w:t>:</w:t>
      </w:r>
      <w:r w:rsidR="009D7897" w:rsidRPr="00CE405C">
        <w:rPr>
          <w:rFonts w:asciiTheme="majorHAnsi" w:hAnsiTheme="majorHAnsi"/>
          <w:b/>
          <w:sz w:val="22"/>
          <w:lang w:val="cs-CZ"/>
        </w:rPr>
        <w:t xml:space="preserve"> 100 </w:t>
      </w:r>
      <w:r w:rsidRPr="00CE405C">
        <w:rPr>
          <w:rFonts w:asciiTheme="majorHAnsi" w:hAnsiTheme="majorHAnsi"/>
          <w:b/>
          <w:sz w:val="22"/>
          <w:lang w:val="cs-CZ"/>
        </w:rPr>
        <w:t>bodů</w:t>
      </w:r>
      <w:r w:rsidR="009D7897" w:rsidRPr="00CE405C">
        <w:rPr>
          <w:rFonts w:asciiTheme="majorHAnsi" w:hAnsiTheme="majorHAnsi"/>
          <w:b/>
          <w:sz w:val="22"/>
          <w:lang w:val="cs-CZ"/>
        </w:rPr>
        <w:t xml:space="preserve"> </w:t>
      </w:r>
    </w:p>
    <w:p w14:paraId="2FA2DDF1" w14:textId="162944BD" w:rsidR="00F27799" w:rsidRDefault="00F27799" w:rsidP="00F27799">
      <w:pPr>
        <w:ind w:left="360"/>
        <w:jc w:val="both"/>
        <w:rPr>
          <w:rFonts w:asciiTheme="majorHAnsi" w:hAnsiTheme="majorHAnsi"/>
          <w:sz w:val="22"/>
        </w:rPr>
      </w:pPr>
    </w:p>
    <w:p w14:paraId="0CD8D5D3" w14:textId="77777777" w:rsidR="009D7897" w:rsidRDefault="009D7897" w:rsidP="00F27799">
      <w:pPr>
        <w:ind w:left="360"/>
        <w:jc w:val="both"/>
        <w:rPr>
          <w:rFonts w:asciiTheme="majorHAnsi" w:hAnsiTheme="majorHAnsi"/>
          <w:sz w:val="22"/>
        </w:rPr>
      </w:pPr>
    </w:p>
    <w:p w14:paraId="5C7766FE" w14:textId="77777777" w:rsidR="009D7897" w:rsidRDefault="009D7897" w:rsidP="00F27799">
      <w:pPr>
        <w:ind w:left="360"/>
        <w:jc w:val="both"/>
        <w:rPr>
          <w:rFonts w:asciiTheme="majorHAnsi" w:hAnsiTheme="majorHAnsi"/>
          <w:sz w:val="22"/>
        </w:rPr>
      </w:pPr>
    </w:p>
    <w:p w14:paraId="66A99313" w14:textId="00BC9DE4" w:rsidR="009D7897" w:rsidRPr="00A1230B" w:rsidRDefault="009C100E" w:rsidP="009D7897">
      <w:pPr>
        <w:ind w:left="360"/>
        <w:jc w:val="both"/>
        <w:rPr>
          <w:rFonts w:asciiTheme="majorHAnsi" w:hAnsiTheme="majorHAnsi"/>
          <w:b/>
          <w:color w:val="3366FF"/>
          <w:u w:val="single"/>
          <w:lang w:val="cs-CZ"/>
        </w:rPr>
      </w:pPr>
      <w:r w:rsidRPr="00A1230B">
        <w:rPr>
          <w:rFonts w:asciiTheme="majorHAnsi" w:hAnsiTheme="majorHAnsi"/>
          <w:b/>
          <w:color w:val="3366FF"/>
          <w:u w:val="single"/>
          <w:lang w:val="cs-CZ"/>
        </w:rPr>
        <w:t>Třída</w:t>
      </w:r>
      <w:r w:rsidR="009D7897" w:rsidRPr="00A1230B">
        <w:rPr>
          <w:rFonts w:asciiTheme="majorHAnsi" w:hAnsiTheme="majorHAnsi"/>
          <w:b/>
          <w:color w:val="3366FF"/>
          <w:u w:val="single"/>
          <w:lang w:val="cs-CZ"/>
        </w:rPr>
        <w:t xml:space="preserve"> 3</w:t>
      </w:r>
    </w:p>
    <w:p w14:paraId="301AAE06" w14:textId="1691D77B" w:rsidR="009D7897" w:rsidRPr="00A1230B" w:rsidRDefault="000164D9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A1230B">
        <w:rPr>
          <w:rFonts w:asciiTheme="majorHAnsi" w:hAnsiTheme="majorHAnsi"/>
          <w:sz w:val="22"/>
          <w:lang w:val="cs-CZ"/>
        </w:rPr>
        <w:t>Počet ovcí:</w:t>
      </w:r>
      <w:r w:rsidR="009D7897" w:rsidRPr="00A1230B">
        <w:rPr>
          <w:rFonts w:asciiTheme="majorHAnsi" w:hAnsiTheme="majorHAnsi"/>
          <w:sz w:val="22"/>
          <w:lang w:val="cs-CZ"/>
        </w:rPr>
        <w:t xml:space="preserve"> 5 (2 </w:t>
      </w:r>
      <w:r w:rsidRPr="00A1230B">
        <w:rPr>
          <w:rFonts w:asciiTheme="majorHAnsi" w:hAnsiTheme="majorHAnsi"/>
          <w:sz w:val="22"/>
          <w:lang w:val="cs-CZ"/>
        </w:rPr>
        <w:t>z nich označené</w:t>
      </w:r>
      <w:r w:rsidR="009D7897" w:rsidRPr="00A1230B">
        <w:rPr>
          <w:rFonts w:asciiTheme="majorHAnsi" w:hAnsiTheme="majorHAnsi"/>
          <w:sz w:val="22"/>
          <w:lang w:val="cs-CZ"/>
        </w:rPr>
        <w:t xml:space="preserve">). </w:t>
      </w:r>
    </w:p>
    <w:p w14:paraId="2C399B0F" w14:textId="5FEA5095" w:rsidR="009D7897" w:rsidRPr="00A1230B" w:rsidRDefault="000164D9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A1230B">
        <w:rPr>
          <w:rFonts w:asciiTheme="majorHAnsi" w:hAnsiTheme="majorHAnsi"/>
          <w:sz w:val="22"/>
          <w:lang w:val="cs-CZ"/>
        </w:rPr>
        <w:t>Vzdálenost</w:t>
      </w:r>
      <w:r w:rsidR="009D7897" w:rsidRPr="00A1230B">
        <w:rPr>
          <w:rFonts w:asciiTheme="majorHAnsi" w:hAnsiTheme="majorHAnsi"/>
          <w:sz w:val="22"/>
          <w:lang w:val="cs-CZ"/>
        </w:rPr>
        <w:t xml:space="preserve">: </w:t>
      </w:r>
      <w:r w:rsidRPr="00A1230B">
        <w:rPr>
          <w:rFonts w:asciiTheme="majorHAnsi" w:hAnsiTheme="majorHAnsi"/>
          <w:sz w:val="22"/>
          <w:lang w:val="cs-CZ"/>
        </w:rPr>
        <w:t xml:space="preserve">minimálně </w:t>
      </w:r>
      <w:r w:rsidR="009D7897" w:rsidRPr="00A1230B">
        <w:rPr>
          <w:rFonts w:asciiTheme="majorHAnsi" w:hAnsiTheme="majorHAnsi"/>
          <w:sz w:val="22"/>
          <w:lang w:val="cs-CZ"/>
        </w:rPr>
        <w:t xml:space="preserve">300 </w:t>
      </w:r>
      <w:r w:rsidRPr="00A1230B">
        <w:rPr>
          <w:rFonts w:asciiTheme="majorHAnsi" w:hAnsiTheme="majorHAnsi"/>
          <w:sz w:val="22"/>
          <w:lang w:val="cs-CZ"/>
        </w:rPr>
        <w:t>metrů</w:t>
      </w:r>
      <w:r w:rsidR="009D7897" w:rsidRPr="00A1230B">
        <w:rPr>
          <w:rFonts w:asciiTheme="majorHAnsi" w:hAnsiTheme="majorHAnsi"/>
          <w:sz w:val="22"/>
          <w:lang w:val="cs-CZ"/>
        </w:rPr>
        <w:t xml:space="preserve"> (</w:t>
      </w:r>
      <w:r w:rsidRPr="00A1230B">
        <w:rPr>
          <w:rFonts w:asciiTheme="majorHAnsi" w:hAnsiTheme="majorHAnsi"/>
          <w:sz w:val="22"/>
          <w:lang w:val="cs-CZ"/>
        </w:rPr>
        <w:t>záleží na velikosti areálu</w:t>
      </w:r>
      <w:r w:rsidR="00A1230B" w:rsidRPr="00A1230B">
        <w:rPr>
          <w:rFonts w:asciiTheme="majorHAnsi" w:hAnsiTheme="majorHAnsi"/>
          <w:sz w:val="22"/>
          <w:lang w:val="cs-CZ"/>
        </w:rPr>
        <w:t>).</w:t>
      </w:r>
    </w:p>
    <w:p w14:paraId="7132B377" w14:textId="45C3568D" w:rsidR="009D7897" w:rsidRPr="00A1230B" w:rsidRDefault="000164D9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A1230B">
        <w:rPr>
          <w:rFonts w:asciiTheme="majorHAnsi" w:hAnsiTheme="majorHAnsi"/>
          <w:sz w:val="22"/>
          <w:lang w:val="cs-CZ"/>
        </w:rPr>
        <w:t>Časový</w:t>
      </w:r>
      <w:r w:rsidR="009D7897" w:rsidRPr="00A1230B">
        <w:rPr>
          <w:rFonts w:asciiTheme="majorHAnsi" w:hAnsiTheme="majorHAnsi"/>
          <w:sz w:val="22"/>
          <w:lang w:val="cs-CZ"/>
        </w:rPr>
        <w:t xml:space="preserve"> limit: 15 </w:t>
      </w:r>
      <w:r w:rsidRPr="00A1230B">
        <w:rPr>
          <w:rFonts w:asciiTheme="majorHAnsi" w:hAnsiTheme="majorHAnsi"/>
          <w:sz w:val="22"/>
          <w:lang w:val="cs-CZ"/>
        </w:rPr>
        <w:t>minut</w:t>
      </w:r>
      <w:r w:rsidR="009D7897" w:rsidRPr="00A1230B">
        <w:rPr>
          <w:rFonts w:asciiTheme="majorHAnsi" w:hAnsiTheme="majorHAnsi"/>
          <w:sz w:val="22"/>
          <w:lang w:val="cs-CZ"/>
        </w:rPr>
        <w:t xml:space="preserve">. </w:t>
      </w:r>
      <w:r w:rsidRPr="00A1230B">
        <w:rPr>
          <w:rFonts w:asciiTheme="majorHAnsi" w:hAnsiTheme="majorHAnsi"/>
          <w:sz w:val="22"/>
          <w:lang w:val="cs-CZ"/>
        </w:rPr>
        <w:t>Prodloužení nepovoleno.</w:t>
      </w:r>
      <w:r w:rsidR="009D7897" w:rsidRPr="00A1230B">
        <w:rPr>
          <w:rFonts w:asciiTheme="majorHAnsi" w:hAnsiTheme="majorHAnsi"/>
          <w:sz w:val="22"/>
          <w:lang w:val="cs-CZ"/>
        </w:rPr>
        <w:t xml:space="preserve"> </w:t>
      </w:r>
    </w:p>
    <w:p w14:paraId="61E202BB" w14:textId="77777777" w:rsidR="009D7897" w:rsidRPr="00A1230B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38FE5375" w14:textId="3B224217" w:rsidR="009D7897" w:rsidRPr="00A1230B" w:rsidRDefault="000164D9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A1230B">
        <w:rPr>
          <w:rFonts w:asciiTheme="majorHAnsi" w:hAnsiTheme="majorHAnsi"/>
          <w:sz w:val="22"/>
          <w:lang w:val="cs-CZ"/>
        </w:rPr>
        <w:t>Bodová stupnice</w:t>
      </w:r>
      <w:r w:rsidR="009D7897" w:rsidRPr="00A1230B">
        <w:rPr>
          <w:rFonts w:asciiTheme="majorHAnsi" w:hAnsiTheme="majorHAnsi"/>
          <w:sz w:val="22"/>
          <w:lang w:val="cs-CZ"/>
        </w:rPr>
        <w:t xml:space="preserve">: </w:t>
      </w:r>
      <w:r w:rsidRPr="00A1230B">
        <w:rPr>
          <w:rFonts w:asciiTheme="majorHAnsi" w:hAnsiTheme="majorHAnsi"/>
          <w:sz w:val="22"/>
          <w:lang w:val="cs-CZ"/>
        </w:rPr>
        <w:t>celkem</w:t>
      </w:r>
      <w:r w:rsidR="009D7897" w:rsidRPr="00A1230B">
        <w:rPr>
          <w:rFonts w:asciiTheme="majorHAnsi" w:hAnsiTheme="majorHAnsi"/>
          <w:sz w:val="22"/>
          <w:lang w:val="cs-CZ"/>
        </w:rPr>
        <w:t xml:space="preserve"> 100 </w:t>
      </w:r>
      <w:r w:rsidRPr="00A1230B">
        <w:rPr>
          <w:rFonts w:asciiTheme="majorHAnsi" w:hAnsiTheme="majorHAnsi"/>
          <w:sz w:val="22"/>
          <w:lang w:val="cs-CZ"/>
        </w:rPr>
        <w:t>nebo</w:t>
      </w:r>
      <w:r w:rsidR="009D7897" w:rsidRPr="00A1230B">
        <w:rPr>
          <w:rFonts w:asciiTheme="majorHAnsi" w:hAnsiTheme="majorHAnsi"/>
          <w:sz w:val="22"/>
          <w:lang w:val="cs-CZ"/>
        </w:rPr>
        <w:t xml:space="preserve"> 110 </w:t>
      </w:r>
      <w:r w:rsidRPr="00A1230B">
        <w:rPr>
          <w:rFonts w:asciiTheme="majorHAnsi" w:hAnsiTheme="majorHAnsi"/>
          <w:sz w:val="22"/>
          <w:lang w:val="cs-CZ"/>
        </w:rPr>
        <w:t>bodů</w:t>
      </w:r>
      <w:r w:rsidR="00A1230B" w:rsidRPr="00A1230B">
        <w:rPr>
          <w:rFonts w:asciiTheme="majorHAnsi" w:hAnsiTheme="majorHAnsi"/>
          <w:sz w:val="22"/>
          <w:lang w:val="cs-CZ"/>
        </w:rPr>
        <w:t>.</w:t>
      </w:r>
      <w:r w:rsidR="009D7897" w:rsidRPr="00A1230B">
        <w:rPr>
          <w:rFonts w:asciiTheme="majorHAnsi" w:hAnsiTheme="majorHAnsi"/>
          <w:sz w:val="22"/>
          <w:lang w:val="cs-CZ"/>
        </w:rPr>
        <w:t xml:space="preserve"> </w:t>
      </w:r>
    </w:p>
    <w:p w14:paraId="0FD49483" w14:textId="12FDD89A" w:rsidR="009D7897" w:rsidRPr="00A1230B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A1230B">
        <w:rPr>
          <w:rFonts w:asciiTheme="majorHAnsi" w:hAnsiTheme="majorHAnsi"/>
          <w:sz w:val="22"/>
          <w:lang w:val="cs-CZ"/>
        </w:rPr>
        <w:t xml:space="preserve">Outrun 20 </w:t>
      </w:r>
      <w:r w:rsidRPr="00A1230B">
        <w:rPr>
          <w:rFonts w:asciiTheme="majorHAnsi" w:hAnsiTheme="majorHAnsi"/>
          <w:sz w:val="22"/>
          <w:lang w:val="cs-CZ"/>
        </w:rPr>
        <w:tab/>
      </w:r>
      <w:r w:rsidRPr="00A1230B">
        <w:rPr>
          <w:rFonts w:asciiTheme="majorHAnsi" w:hAnsiTheme="majorHAnsi"/>
          <w:sz w:val="22"/>
          <w:lang w:val="cs-CZ"/>
        </w:rPr>
        <w:tab/>
        <w:t xml:space="preserve">Lift 10 </w:t>
      </w:r>
      <w:r w:rsidRPr="00A1230B">
        <w:rPr>
          <w:rFonts w:asciiTheme="majorHAnsi" w:hAnsiTheme="majorHAnsi"/>
          <w:sz w:val="22"/>
          <w:lang w:val="cs-CZ"/>
        </w:rPr>
        <w:tab/>
      </w:r>
      <w:r w:rsidRPr="00A1230B">
        <w:rPr>
          <w:rFonts w:asciiTheme="majorHAnsi" w:hAnsiTheme="majorHAnsi"/>
          <w:sz w:val="22"/>
          <w:lang w:val="cs-CZ"/>
        </w:rPr>
        <w:tab/>
      </w:r>
      <w:proofErr w:type="spellStart"/>
      <w:r w:rsidRPr="00A1230B">
        <w:rPr>
          <w:rFonts w:asciiTheme="majorHAnsi" w:hAnsiTheme="majorHAnsi"/>
          <w:sz w:val="22"/>
          <w:lang w:val="cs-CZ"/>
        </w:rPr>
        <w:t>Fetch</w:t>
      </w:r>
      <w:proofErr w:type="spellEnd"/>
      <w:r w:rsidRPr="00A1230B">
        <w:rPr>
          <w:rFonts w:asciiTheme="majorHAnsi" w:hAnsiTheme="majorHAnsi"/>
          <w:sz w:val="22"/>
          <w:lang w:val="cs-CZ"/>
        </w:rPr>
        <w:t xml:space="preserve"> 20 </w:t>
      </w:r>
      <w:r w:rsidRPr="00A1230B">
        <w:rPr>
          <w:rFonts w:asciiTheme="majorHAnsi" w:hAnsiTheme="majorHAnsi"/>
          <w:sz w:val="22"/>
          <w:lang w:val="cs-CZ"/>
        </w:rPr>
        <w:tab/>
        <w:t xml:space="preserve">Drive 30 </w:t>
      </w:r>
      <w:r w:rsidRPr="00A1230B">
        <w:rPr>
          <w:rFonts w:asciiTheme="majorHAnsi" w:hAnsiTheme="majorHAnsi"/>
          <w:sz w:val="22"/>
          <w:lang w:val="cs-CZ"/>
        </w:rPr>
        <w:tab/>
      </w:r>
      <w:proofErr w:type="spellStart"/>
      <w:r w:rsidRPr="00A1230B">
        <w:rPr>
          <w:rFonts w:asciiTheme="majorHAnsi" w:hAnsiTheme="majorHAnsi"/>
          <w:sz w:val="22"/>
          <w:lang w:val="cs-CZ"/>
        </w:rPr>
        <w:t>Shed</w:t>
      </w:r>
      <w:proofErr w:type="spellEnd"/>
      <w:r w:rsidRPr="00A1230B">
        <w:rPr>
          <w:rFonts w:asciiTheme="majorHAnsi" w:hAnsiTheme="majorHAnsi"/>
          <w:sz w:val="22"/>
          <w:lang w:val="cs-CZ"/>
        </w:rPr>
        <w:t xml:space="preserve"> 10 </w:t>
      </w:r>
      <w:r w:rsidRPr="00A1230B">
        <w:rPr>
          <w:rFonts w:asciiTheme="majorHAnsi" w:hAnsiTheme="majorHAnsi"/>
          <w:sz w:val="22"/>
          <w:lang w:val="cs-CZ"/>
        </w:rPr>
        <w:tab/>
      </w:r>
      <w:proofErr w:type="spellStart"/>
      <w:r w:rsidRPr="00A1230B">
        <w:rPr>
          <w:rFonts w:asciiTheme="majorHAnsi" w:hAnsiTheme="majorHAnsi"/>
          <w:sz w:val="22"/>
          <w:lang w:val="cs-CZ"/>
        </w:rPr>
        <w:t>Pen</w:t>
      </w:r>
      <w:proofErr w:type="spellEnd"/>
      <w:r w:rsidRPr="00A1230B">
        <w:rPr>
          <w:rFonts w:asciiTheme="majorHAnsi" w:hAnsiTheme="majorHAnsi"/>
          <w:sz w:val="22"/>
          <w:lang w:val="cs-CZ"/>
        </w:rPr>
        <w:t xml:space="preserve"> 10 </w:t>
      </w:r>
    </w:p>
    <w:p w14:paraId="2F6B3C47" w14:textId="77777777" w:rsidR="009D7897" w:rsidRPr="00A1230B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6952135E" w14:textId="589E6F4C" w:rsidR="009D7897" w:rsidRPr="00A1230B" w:rsidRDefault="000164D9" w:rsidP="009D7897">
      <w:pPr>
        <w:ind w:left="360"/>
        <w:jc w:val="both"/>
        <w:rPr>
          <w:rFonts w:asciiTheme="majorHAnsi" w:hAnsiTheme="majorHAnsi"/>
          <w:b/>
          <w:sz w:val="22"/>
          <w:lang w:val="cs-CZ"/>
        </w:rPr>
      </w:pPr>
      <w:r w:rsidRPr="00A1230B">
        <w:rPr>
          <w:rFonts w:asciiTheme="majorHAnsi" w:hAnsiTheme="majorHAnsi"/>
          <w:b/>
          <w:sz w:val="22"/>
          <w:u w:val="single"/>
          <w:lang w:val="cs-CZ"/>
        </w:rPr>
        <w:t>Celkem</w:t>
      </w:r>
      <w:r w:rsidR="009D7897" w:rsidRPr="00A1230B">
        <w:rPr>
          <w:rFonts w:asciiTheme="majorHAnsi" w:hAnsiTheme="majorHAnsi"/>
          <w:b/>
          <w:sz w:val="22"/>
          <w:u w:val="single"/>
          <w:lang w:val="cs-CZ"/>
        </w:rPr>
        <w:t>:</w:t>
      </w:r>
      <w:r w:rsidR="009D7897" w:rsidRPr="00A1230B">
        <w:rPr>
          <w:rFonts w:asciiTheme="majorHAnsi" w:hAnsiTheme="majorHAnsi"/>
          <w:b/>
          <w:sz w:val="22"/>
          <w:lang w:val="cs-CZ"/>
        </w:rPr>
        <w:t xml:space="preserve"> 100 </w:t>
      </w:r>
      <w:r w:rsidRPr="00A1230B">
        <w:rPr>
          <w:rFonts w:asciiTheme="majorHAnsi" w:hAnsiTheme="majorHAnsi"/>
          <w:b/>
          <w:sz w:val="22"/>
          <w:lang w:val="cs-CZ"/>
        </w:rPr>
        <w:t>bodů</w:t>
      </w:r>
      <w:r w:rsidR="009D7897" w:rsidRPr="00A1230B">
        <w:rPr>
          <w:rFonts w:asciiTheme="majorHAnsi" w:hAnsiTheme="majorHAnsi"/>
          <w:b/>
          <w:sz w:val="22"/>
          <w:lang w:val="cs-CZ"/>
        </w:rPr>
        <w:t xml:space="preserve"> </w:t>
      </w:r>
    </w:p>
    <w:p w14:paraId="3FF42957" w14:textId="77777777" w:rsidR="009D7897" w:rsidRPr="00A1230B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0CBDFCAE" w14:textId="2C4E3DA7" w:rsidR="009D7897" w:rsidRPr="00A1230B" w:rsidRDefault="000164D9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A1230B">
        <w:rPr>
          <w:rFonts w:asciiTheme="majorHAnsi" w:hAnsiTheme="majorHAnsi"/>
          <w:sz w:val="22"/>
          <w:lang w:val="cs-CZ"/>
        </w:rPr>
        <w:t xml:space="preserve">Dodatečné úkoly </w:t>
      </w:r>
      <w:r w:rsidR="009D7897" w:rsidRPr="00A1230B">
        <w:rPr>
          <w:rFonts w:asciiTheme="majorHAnsi" w:hAnsiTheme="majorHAnsi"/>
          <w:sz w:val="22"/>
          <w:lang w:val="cs-CZ"/>
        </w:rPr>
        <w:t>(</w:t>
      </w:r>
      <w:proofErr w:type="spellStart"/>
      <w:r w:rsidR="009D7897" w:rsidRPr="00A1230B">
        <w:rPr>
          <w:rFonts w:asciiTheme="majorHAnsi" w:hAnsiTheme="majorHAnsi"/>
          <w:sz w:val="22"/>
          <w:lang w:val="cs-CZ"/>
        </w:rPr>
        <w:t>Singling</w:t>
      </w:r>
      <w:proofErr w:type="spellEnd"/>
      <w:r w:rsidR="009D7897" w:rsidRPr="00A1230B">
        <w:rPr>
          <w:rFonts w:asciiTheme="majorHAnsi" w:hAnsiTheme="majorHAnsi"/>
          <w:sz w:val="22"/>
          <w:lang w:val="cs-CZ"/>
        </w:rPr>
        <w:t xml:space="preserve"> </w:t>
      </w:r>
      <w:r w:rsidRPr="00A1230B">
        <w:rPr>
          <w:rFonts w:asciiTheme="majorHAnsi" w:hAnsiTheme="majorHAnsi"/>
          <w:sz w:val="22"/>
          <w:lang w:val="cs-CZ"/>
        </w:rPr>
        <w:t>nebo</w:t>
      </w:r>
      <w:r w:rsidR="009D7897" w:rsidRPr="00A1230B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9D7897" w:rsidRPr="00A1230B">
        <w:rPr>
          <w:rFonts w:asciiTheme="majorHAnsi" w:hAnsiTheme="majorHAnsi"/>
          <w:sz w:val="22"/>
          <w:lang w:val="cs-CZ"/>
        </w:rPr>
        <w:t>Maltese</w:t>
      </w:r>
      <w:proofErr w:type="spellEnd"/>
      <w:r w:rsidR="009D7897" w:rsidRPr="00A1230B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9D7897" w:rsidRPr="00A1230B">
        <w:rPr>
          <w:rFonts w:asciiTheme="majorHAnsi" w:hAnsiTheme="majorHAnsi"/>
          <w:sz w:val="22"/>
          <w:lang w:val="cs-CZ"/>
        </w:rPr>
        <w:t>Cross</w:t>
      </w:r>
      <w:proofErr w:type="spellEnd"/>
      <w:r w:rsidR="009D7897" w:rsidRPr="00A1230B">
        <w:rPr>
          <w:rFonts w:asciiTheme="majorHAnsi" w:hAnsiTheme="majorHAnsi"/>
          <w:sz w:val="22"/>
          <w:lang w:val="cs-CZ"/>
        </w:rPr>
        <w:t xml:space="preserve">): </w:t>
      </w:r>
      <w:r w:rsidRPr="00A1230B">
        <w:rPr>
          <w:rFonts w:asciiTheme="majorHAnsi" w:hAnsiTheme="majorHAnsi"/>
          <w:sz w:val="22"/>
          <w:lang w:val="cs-CZ"/>
        </w:rPr>
        <w:t>každý za</w:t>
      </w:r>
      <w:r w:rsidR="009D7897" w:rsidRPr="00A1230B">
        <w:rPr>
          <w:rFonts w:asciiTheme="majorHAnsi" w:hAnsiTheme="majorHAnsi"/>
          <w:sz w:val="22"/>
          <w:lang w:val="cs-CZ"/>
        </w:rPr>
        <w:t xml:space="preserve"> 10 </w:t>
      </w:r>
      <w:r w:rsidRPr="00A1230B">
        <w:rPr>
          <w:rFonts w:asciiTheme="majorHAnsi" w:hAnsiTheme="majorHAnsi"/>
          <w:sz w:val="22"/>
          <w:lang w:val="cs-CZ"/>
        </w:rPr>
        <w:t>bodů</w:t>
      </w:r>
      <w:r w:rsidR="00A1230B" w:rsidRPr="00A1230B">
        <w:rPr>
          <w:rFonts w:asciiTheme="majorHAnsi" w:hAnsiTheme="majorHAnsi"/>
          <w:sz w:val="22"/>
          <w:lang w:val="cs-CZ"/>
        </w:rPr>
        <w:t>.</w:t>
      </w:r>
    </w:p>
    <w:p w14:paraId="14E2B544" w14:textId="77777777" w:rsidR="009D7897" w:rsidRPr="00A1230B" w:rsidRDefault="009D7897" w:rsidP="009D7897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6F935887" w14:textId="5D2F9D84" w:rsidR="009D7897" w:rsidRPr="00A1230B" w:rsidRDefault="000164D9" w:rsidP="009D7897">
      <w:pPr>
        <w:ind w:left="360"/>
        <w:jc w:val="both"/>
        <w:rPr>
          <w:rFonts w:asciiTheme="majorHAnsi" w:hAnsiTheme="majorHAnsi"/>
          <w:b/>
          <w:sz w:val="22"/>
          <w:lang w:val="cs-CZ"/>
        </w:rPr>
      </w:pPr>
      <w:r w:rsidRPr="00A1230B">
        <w:rPr>
          <w:rFonts w:asciiTheme="majorHAnsi" w:hAnsiTheme="majorHAnsi"/>
          <w:b/>
          <w:sz w:val="22"/>
          <w:u w:val="single"/>
          <w:lang w:val="cs-CZ"/>
        </w:rPr>
        <w:t>Celkem</w:t>
      </w:r>
      <w:r w:rsidR="009D7897" w:rsidRPr="00A1230B">
        <w:rPr>
          <w:rFonts w:asciiTheme="majorHAnsi" w:hAnsiTheme="majorHAnsi"/>
          <w:b/>
          <w:sz w:val="22"/>
          <w:u w:val="single"/>
          <w:lang w:val="cs-CZ"/>
        </w:rPr>
        <w:t>:</w:t>
      </w:r>
      <w:r w:rsidR="009D7897" w:rsidRPr="00A1230B">
        <w:rPr>
          <w:rFonts w:asciiTheme="majorHAnsi" w:hAnsiTheme="majorHAnsi"/>
          <w:b/>
          <w:sz w:val="22"/>
          <w:lang w:val="cs-CZ"/>
        </w:rPr>
        <w:t xml:space="preserve"> 110 </w:t>
      </w:r>
      <w:r w:rsidRPr="00A1230B">
        <w:rPr>
          <w:rFonts w:asciiTheme="majorHAnsi" w:hAnsiTheme="majorHAnsi"/>
          <w:b/>
          <w:sz w:val="22"/>
          <w:lang w:val="cs-CZ"/>
        </w:rPr>
        <w:t>bodů</w:t>
      </w:r>
      <w:r w:rsidR="009D7897" w:rsidRPr="00A1230B">
        <w:rPr>
          <w:rFonts w:asciiTheme="majorHAnsi" w:hAnsiTheme="majorHAnsi"/>
          <w:b/>
          <w:sz w:val="22"/>
          <w:lang w:val="cs-CZ"/>
        </w:rPr>
        <w:t xml:space="preserve"> </w:t>
      </w:r>
    </w:p>
    <w:p w14:paraId="23FD0466" w14:textId="77777777" w:rsidR="00F27799" w:rsidRDefault="00F27799" w:rsidP="002A655E">
      <w:pPr>
        <w:rPr>
          <w:rFonts w:asciiTheme="majorHAnsi" w:hAnsiTheme="majorHAnsi"/>
          <w:sz w:val="22"/>
        </w:rPr>
      </w:pPr>
    </w:p>
    <w:p w14:paraId="6E37E9CD" w14:textId="77777777" w:rsidR="009D7897" w:rsidRDefault="009D7897" w:rsidP="002A655E">
      <w:pPr>
        <w:rPr>
          <w:rFonts w:asciiTheme="majorHAnsi" w:hAnsiTheme="majorHAnsi"/>
          <w:sz w:val="22"/>
        </w:rPr>
      </w:pPr>
    </w:p>
    <w:p w14:paraId="19DA22E4" w14:textId="1EB389EA" w:rsidR="008B01BB" w:rsidRPr="00632100" w:rsidRDefault="009D7897" w:rsidP="009D7897">
      <w:pPr>
        <w:jc w:val="center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7093C5B1" wp14:editId="6EBD461E">
            <wp:extent cx="5041821" cy="3297911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91" cy="32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5467" w14:textId="77777777" w:rsidR="00D4035B" w:rsidRDefault="00D4035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721155E1" w14:textId="77777777" w:rsidR="009D7897" w:rsidRDefault="009D7897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1E18950C" w14:textId="77777777" w:rsidR="009D7897" w:rsidRPr="00632100" w:rsidRDefault="009D7897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1529DA8E" w14:textId="77777777" w:rsidR="009D7897" w:rsidRPr="00BA3216" w:rsidRDefault="009D7897" w:rsidP="009D7897">
      <w:pPr>
        <w:jc w:val="both"/>
        <w:rPr>
          <w:rFonts w:asciiTheme="majorHAnsi" w:hAnsiTheme="majorHAnsi"/>
          <w:sz w:val="22"/>
          <w:lang w:val="cs-CZ"/>
        </w:rPr>
      </w:pPr>
      <w:r w:rsidRPr="009D7897">
        <w:rPr>
          <w:rFonts w:asciiTheme="majorHAnsi" w:hAnsiTheme="majorHAnsi"/>
          <w:sz w:val="22"/>
          <w:u w:val="single"/>
          <w:lang w:val="cs-CZ"/>
        </w:rPr>
        <w:t>Anglický</w:t>
      </w:r>
      <w:r w:rsidRPr="00BA3216">
        <w:rPr>
          <w:rFonts w:asciiTheme="majorHAnsi" w:hAnsiTheme="majorHAnsi"/>
          <w:sz w:val="22"/>
          <w:lang w:val="cs-CZ"/>
        </w:rPr>
        <w:t xml:space="preserve"> text je nadřazený překladu.  </w:t>
      </w:r>
    </w:p>
    <w:p w14:paraId="01B2462B" w14:textId="77777777" w:rsidR="009D7897" w:rsidRPr="00BA3216" w:rsidRDefault="009D7897" w:rsidP="009D7897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2F3A8529" w14:textId="2E141235" w:rsidR="009D7897" w:rsidRPr="00BA3216" w:rsidRDefault="009D7897" w:rsidP="009D7897">
      <w:pPr>
        <w:jc w:val="both"/>
        <w:rPr>
          <w:rFonts w:asciiTheme="majorHAnsi" w:hAnsiTheme="majorHAnsi"/>
          <w:b/>
          <w:sz w:val="22"/>
          <w:lang w:val="cs-CZ"/>
        </w:rPr>
      </w:pPr>
      <w:r w:rsidRPr="00BA3216">
        <w:rPr>
          <w:rFonts w:asciiTheme="majorHAnsi" w:hAnsiTheme="majorHAnsi"/>
          <w:b/>
          <w:sz w:val="22"/>
          <w:lang w:val="cs-CZ"/>
        </w:rPr>
        <w:t>Tato pravidla byla schválena Předsedn</w:t>
      </w:r>
      <w:r w:rsidR="000769FF">
        <w:rPr>
          <w:rFonts w:asciiTheme="majorHAnsi" w:hAnsiTheme="majorHAnsi"/>
          <w:b/>
          <w:sz w:val="22"/>
          <w:lang w:val="cs-CZ"/>
        </w:rPr>
        <w:t>ictvem FCI na setkání v Berlíně</w:t>
      </w:r>
      <w:r w:rsidRPr="00BA3216">
        <w:rPr>
          <w:rFonts w:asciiTheme="majorHAnsi" w:hAnsiTheme="majorHAnsi"/>
          <w:b/>
          <w:sz w:val="22"/>
          <w:lang w:val="cs-CZ"/>
        </w:rPr>
        <w:t xml:space="preserve"> 31. října 2007. </w:t>
      </w:r>
    </w:p>
    <w:p w14:paraId="73134FCF" w14:textId="77777777" w:rsidR="009D7897" w:rsidRPr="00BA3216" w:rsidRDefault="009D7897" w:rsidP="009D7897">
      <w:pPr>
        <w:jc w:val="both"/>
        <w:rPr>
          <w:rFonts w:asciiTheme="majorHAnsi" w:hAnsiTheme="majorHAnsi"/>
          <w:b/>
          <w:i/>
          <w:sz w:val="22"/>
          <w:lang w:val="cs-CZ"/>
        </w:rPr>
      </w:pPr>
    </w:p>
    <w:p w14:paraId="46E9A7D8" w14:textId="0396BC8A" w:rsidR="009D7897" w:rsidRPr="00BA3216" w:rsidRDefault="009D7897" w:rsidP="009D7897">
      <w:pPr>
        <w:jc w:val="both"/>
        <w:rPr>
          <w:rFonts w:asciiTheme="majorHAnsi" w:hAnsiTheme="majorHAnsi"/>
          <w:b/>
          <w:i/>
          <w:sz w:val="22"/>
          <w:lang w:val="cs-CZ"/>
        </w:rPr>
      </w:pPr>
      <w:r w:rsidRPr="00BA3216">
        <w:rPr>
          <w:rFonts w:asciiTheme="majorHAnsi" w:hAnsiTheme="majorHAnsi"/>
          <w:b/>
          <w:i/>
          <w:sz w:val="22"/>
          <w:lang w:val="cs-CZ"/>
        </w:rPr>
        <w:t>Změny tučným písmem a kurzívou byly schváleny Předse</w:t>
      </w:r>
      <w:r w:rsidR="000769FF">
        <w:rPr>
          <w:rFonts w:asciiTheme="majorHAnsi" w:hAnsiTheme="majorHAnsi"/>
          <w:b/>
          <w:i/>
          <w:sz w:val="22"/>
          <w:lang w:val="cs-CZ"/>
        </w:rPr>
        <w:t>dnictvem FCI v Kyjevě v srpnu</w:t>
      </w:r>
      <w:r w:rsidRPr="00BA3216">
        <w:rPr>
          <w:rFonts w:asciiTheme="majorHAnsi" w:hAnsiTheme="majorHAnsi"/>
          <w:b/>
          <w:i/>
          <w:sz w:val="22"/>
          <w:lang w:val="cs-CZ"/>
        </w:rPr>
        <w:t xml:space="preserve"> 2017. Vchází v platnost 1. ledna 2018. </w:t>
      </w:r>
    </w:p>
    <w:p w14:paraId="41D2C1B8" w14:textId="77777777" w:rsidR="00D4035B" w:rsidRPr="00632100" w:rsidRDefault="00D4035B" w:rsidP="002A655E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3F8E2EB6" w14:textId="77777777" w:rsidR="008B01BB" w:rsidRPr="00632100" w:rsidRDefault="008B01BB" w:rsidP="002A655E">
      <w:pPr>
        <w:rPr>
          <w:rFonts w:asciiTheme="majorHAnsi" w:hAnsiTheme="majorHAnsi" w:cs="Calibri"/>
          <w:sz w:val="30"/>
          <w:szCs w:val="30"/>
          <w:lang w:val="cs-CZ"/>
        </w:rPr>
      </w:pPr>
    </w:p>
    <w:p w14:paraId="3FA63EC7" w14:textId="5F4F13D6" w:rsidR="00D4035B" w:rsidRPr="00632100" w:rsidRDefault="00D4035B" w:rsidP="009D7897">
      <w:pPr>
        <w:rPr>
          <w:rFonts w:asciiTheme="majorHAnsi" w:hAnsiTheme="majorHAnsi" w:cs="Calibri"/>
          <w:sz w:val="30"/>
          <w:szCs w:val="30"/>
          <w:lang w:val="cs-CZ"/>
        </w:rPr>
      </w:pPr>
    </w:p>
    <w:sectPr w:rsidR="00D4035B" w:rsidRPr="00632100" w:rsidSect="007B0A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6C18A" w14:textId="77777777" w:rsidR="00EB05CA" w:rsidRDefault="00EB05CA" w:rsidP="00E05A3C">
      <w:r>
        <w:separator/>
      </w:r>
    </w:p>
  </w:endnote>
  <w:endnote w:type="continuationSeparator" w:id="0">
    <w:p w14:paraId="023C3C08" w14:textId="77777777" w:rsidR="00EB05CA" w:rsidRDefault="00EB05CA" w:rsidP="00E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0152" w14:textId="77777777" w:rsidR="00EB05CA" w:rsidRDefault="00EB05CA" w:rsidP="007B0A44">
    <w:pPr>
      <w:widowControl w:val="0"/>
      <w:autoSpaceDE w:val="0"/>
      <w:autoSpaceDN w:val="0"/>
      <w:adjustRightInd w:val="0"/>
      <w:spacing w:after="240" w:line="360" w:lineRule="atLeast"/>
      <w:rPr>
        <w:rFonts w:ascii="Times" w:hAnsi="Times" w:cs="Times"/>
      </w:rPr>
    </w:pPr>
    <w:r>
      <w:rPr>
        <w:rFonts w:ascii="Calibri" w:hAnsi="Calibri" w:cs="Calibri"/>
        <w:sz w:val="30"/>
        <w:szCs w:val="30"/>
      </w:rPr>
      <w:t xml:space="preserve">Natural Herding Aptitude Test, “FCI-NHAT” </w:t>
    </w:r>
  </w:p>
  <w:p w14:paraId="1A6FFAB6" w14:textId="38B095BF" w:rsidR="00EB05CA" w:rsidRDefault="00EB05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EB05CA" w14:paraId="65F29B28" w14:textId="77777777" w:rsidTr="007B0A44">
      <w:sdt>
        <w:sdtPr>
          <w:rPr>
            <w:rFonts w:ascii="Calibri" w:eastAsiaTheme="majorEastAsia" w:hAnsi="Calibri" w:cstheme="majorBidi"/>
            <w:b/>
            <w:color w:val="4F81BD" w:themeColor="accent1"/>
            <w:sz w:val="21"/>
            <w:szCs w:val="2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6B3CA3F3" w14:textId="30B76F06" w:rsidR="00EB05CA" w:rsidRPr="00412958" w:rsidRDefault="00EB05CA" w:rsidP="0004104E">
              <w:pPr>
                <w:pStyle w:val="Header"/>
                <w:rPr>
                  <w:rFonts w:ascii="Calibri" w:hAnsi="Calibri"/>
                  <w:b/>
                  <w:color w:val="4F81BD" w:themeColor="accent1"/>
                </w:rPr>
              </w:pPr>
              <w:r w:rsidRPr="00900BC9">
                <w:rPr>
                  <w:rFonts w:ascii="Calibri" w:eastAsiaTheme="majorEastAsia" w:hAnsi="Calibri" w:cstheme="majorBidi"/>
                  <w:b/>
                  <w:color w:val="4F81BD" w:themeColor="accent1"/>
                  <w:sz w:val="21"/>
                  <w:szCs w:val="21"/>
                  <w:lang w:val="cs-CZ" w:eastAsia="ja-JP"/>
                </w:rPr>
                <w:t>FCI pravi</w:t>
              </w:r>
              <w:r w:rsidR="00900BC9" w:rsidRPr="00900BC9">
                <w:rPr>
                  <w:rFonts w:ascii="Calibri" w:eastAsiaTheme="majorEastAsia" w:hAnsi="Calibri" w:cstheme="majorBidi"/>
                  <w:b/>
                  <w:color w:val="4F81BD" w:themeColor="accent1"/>
                  <w:sz w:val="21"/>
                  <w:szCs w:val="21"/>
                  <w:lang w:val="cs-CZ" w:eastAsia="ja-JP"/>
                </w:rPr>
                <w:t>dla pro Mezinárodní t</w:t>
              </w:r>
              <w:r w:rsidRPr="00900BC9">
                <w:rPr>
                  <w:rFonts w:ascii="Calibri" w:eastAsiaTheme="majorEastAsia" w:hAnsi="Calibri" w:cstheme="majorBidi"/>
                  <w:b/>
                  <w:color w:val="4F81BD" w:themeColor="accent1"/>
                  <w:sz w:val="21"/>
                  <w:szCs w:val="21"/>
                  <w:lang w:val="cs-CZ" w:eastAsia="ja-JP"/>
                </w:rPr>
                <w:t xml:space="preserve">rialy ovčáckých psů CS - International </w:t>
              </w:r>
              <w:proofErr w:type="spellStart"/>
              <w:r w:rsidRPr="00900BC9">
                <w:rPr>
                  <w:rFonts w:ascii="Calibri" w:eastAsiaTheme="majorEastAsia" w:hAnsi="Calibri" w:cstheme="majorBidi"/>
                  <w:b/>
                  <w:color w:val="4F81BD" w:themeColor="accent1"/>
                  <w:sz w:val="21"/>
                  <w:szCs w:val="21"/>
                  <w:lang w:val="cs-CZ" w:eastAsia="ja-JP"/>
                </w:rPr>
                <w:t>Herding</w:t>
              </w:r>
              <w:proofErr w:type="spellEnd"/>
              <w:r w:rsidRPr="00900BC9">
                <w:rPr>
                  <w:rFonts w:ascii="Calibri" w:eastAsiaTheme="majorEastAsia" w:hAnsi="Calibri" w:cstheme="majorBidi"/>
                  <w:b/>
                  <w:color w:val="4F81BD" w:themeColor="accent1"/>
                  <w:sz w:val="21"/>
                  <w:szCs w:val="21"/>
                  <w:lang w:val="cs-CZ" w:eastAsia="ja-JP"/>
                </w:rPr>
                <w:t xml:space="preserve"> Trial CS, "FCI IHT CS"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106AA2C2" w14:textId="77777777" w:rsidR="00EB05CA" w:rsidRPr="00C7200C" w:rsidRDefault="00EB05CA" w:rsidP="007B0A4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900BC9">
            <w:rPr>
              <w:rFonts w:ascii="Calibri" w:hAnsi="Calibri"/>
              <w:b/>
              <w:noProof/>
              <w:color w:val="4F81BD" w:themeColor="accent1"/>
            </w:rPr>
            <w:t>3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0F4C0EC1" w14:textId="2267D082" w:rsidR="00EB05CA" w:rsidRDefault="00EB05C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D45DC" w14:textId="3E865B6B" w:rsidR="00EB05CA" w:rsidRPr="004971F9" w:rsidRDefault="00EB05CA" w:rsidP="00447A96">
    <w:pPr>
      <w:pStyle w:val="Footer"/>
      <w:jc w:val="right"/>
      <w:rPr>
        <w:b/>
      </w:rPr>
    </w:pPr>
    <w:r w:rsidRPr="004971F9">
      <w:rPr>
        <w:b/>
      </w:rPr>
      <w:t xml:space="preserve">1. </w:t>
    </w:r>
    <w:proofErr w:type="spellStart"/>
    <w:proofErr w:type="gramStart"/>
    <w:r w:rsidRPr="004971F9">
      <w:rPr>
        <w:b/>
      </w:rPr>
      <w:t>ledna</w:t>
    </w:r>
    <w:proofErr w:type="spellEnd"/>
    <w:proofErr w:type="gramEnd"/>
    <w:r w:rsidRPr="004971F9">
      <w:rPr>
        <w:b/>
      </w:rPr>
      <w:t xml:space="preserve"> 2018</w:t>
    </w:r>
  </w:p>
  <w:p w14:paraId="6A5DE3F5" w14:textId="77777777" w:rsidR="00EB05CA" w:rsidRDefault="00EB05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85AE" w14:textId="77777777" w:rsidR="00EB05CA" w:rsidRDefault="00EB05CA" w:rsidP="00E05A3C">
      <w:r>
        <w:separator/>
      </w:r>
    </w:p>
  </w:footnote>
  <w:footnote w:type="continuationSeparator" w:id="0">
    <w:p w14:paraId="67836FB2" w14:textId="77777777" w:rsidR="00EB05CA" w:rsidRDefault="00EB05CA" w:rsidP="00E05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"/>
        <w:b/>
        <w:sz w:val="32"/>
        <w:szCs w:val="48"/>
      </w:rPr>
      <w:alias w:val="Title"/>
      <w:id w:val="-88841451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484947" w14:textId="75DC0BA0" w:rsidR="00EB05CA" w:rsidRPr="0001070A" w:rsidRDefault="00900BC9" w:rsidP="0001070A">
        <w:pPr>
          <w:pStyle w:val="Header"/>
          <w:pBdr>
            <w:between w:val="single" w:sz="4" w:space="1" w:color="4F81BD" w:themeColor="accent1"/>
          </w:pBdr>
          <w:tabs>
            <w:tab w:val="clear" w:pos="8306"/>
            <w:tab w:val="right" w:pos="8931"/>
          </w:tabs>
          <w:spacing w:line="276" w:lineRule="auto"/>
          <w:jc w:val="center"/>
          <w:rPr>
            <w:rFonts w:asciiTheme="majorHAnsi" w:hAnsiTheme="majorHAnsi"/>
            <w:b/>
            <w:sz w:val="16"/>
          </w:rPr>
        </w:pPr>
        <w:r>
          <w:rPr>
            <w:rFonts w:asciiTheme="majorHAnsi" w:hAnsiTheme="majorHAnsi" w:cs="Times"/>
            <w:b/>
            <w:sz w:val="32"/>
            <w:szCs w:val="48"/>
          </w:rPr>
          <w:t xml:space="preserve">FCI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pravidla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pro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Mezinárodní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trialy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ovčáckých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psů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CS - International Herding Trial CS, "FCI IHT CS"</w:t>
        </w:r>
      </w:p>
    </w:sdtContent>
  </w:sdt>
  <w:p w14:paraId="42301630" w14:textId="77777777" w:rsidR="00EB05CA" w:rsidRDefault="00EB05C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2D88" w14:textId="77777777" w:rsidR="00EB05CA" w:rsidRPr="005E04E9" w:rsidRDefault="00EB05CA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</w:p>
  <w:p w14:paraId="437F9DB0" w14:textId="77777777" w:rsidR="00EB05CA" w:rsidRDefault="00EB05C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AFA0" w14:textId="34D1F47C" w:rsidR="00EB05CA" w:rsidRPr="00C16226" w:rsidRDefault="00EB05CA" w:rsidP="00861899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ascii="Times" w:hAnsi="Times" w:cs="Times"/>
        <w:i/>
        <w:sz w:val="22"/>
      </w:rPr>
    </w:pPr>
    <w:r w:rsidRPr="00861899">
      <w:rPr>
        <w:rFonts w:asciiTheme="majorHAnsi" w:hAnsiTheme="majorHAnsi" w:cs="Times"/>
        <w:b/>
        <w:sz w:val="36"/>
        <w:szCs w:val="48"/>
      </w:rPr>
      <w:t>FEDERATION CYNOLOGIQUE INTERNATIONALE (FCI) (AISBL</w:t>
    </w:r>
    <w:proofErr w:type="gramStart"/>
    <w:r w:rsidRPr="00861899">
      <w:rPr>
        <w:rFonts w:asciiTheme="majorHAnsi" w:hAnsiTheme="majorHAnsi" w:cs="Times"/>
        <w:b/>
        <w:sz w:val="36"/>
        <w:szCs w:val="48"/>
      </w:rPr>
      <w:t xml:space="preserve">) </w:t>
    </w:r>
    <w:r>
      <w:rPr>
        <w:rFonts w:asciiTheme="majorHAnsi" w:hAnsiTheme="majorHAnsi" w:cs="Times"/>
        <w:b/>
        <w:sz w:val="36"/>
        <w:szCs w:val="48"/>
      </w:rPr>
      <w:t xml:space="preserve">   </w:t>
    </w:r>
    <w:r w:rsidRPr="00C16226">
      <w:rPr>
        <w:rFonts w:ascii="Times" w:hAnsi="Times" w:cs="Times"/>
        <w:i/>
        <w:sz w:val="18"/>
        <w:szCs w:val="18"/>
      </w:rPr>
      <w:t>Place</w:t>
    </w:r>
    <w:proofErr w:type="gramEnd"/>
    <w:r w:rsidRPr="00C16226">
      <w:rPr>
        <w:rFonts w:ascii="Times" w:hAnsi="Times" w:cs="Times"/>
        <w:i/>
        <w:sz w:val="18"/>
        <w:szCs w:val="18"/>
      </w:rPr>
      <w:t xml:space="preserve"> Albert 1er, 13, B - 6530 </w:t>
    </w:r>
    <w:proofErr w:type="spellStart"/>
    <w:r w:rsidRPr="00C16226">
      <w:rPr>
        <w:rFonts w:ascii="Times" w:hAnsi="Times" w:cs="Times"/>
        <w:i/>
        <w:sz w:val="18"/>
        <w:szCs w:val="18"/>
      </w:rPr>
      <w:t>Thuin</w:t>
    </w:r>
    <w:proofErr w:type="spellEnd"/>
    <w:r w:rsidRPr="00C16226">
      <w:rPr>
        <w:rFonts w:ascii="Times" w:hAnsi="Times" w:cs="Times"/>
        <w:i/>
        <w:sz w:val="18"/>
        <w:szCs w:val="18"/>
      </w:rPr>
      <w:t xml:space="preserve"> (</w:t>
    </w:r>
    <w:proofErr w:type="spellStart"/>
    <w:r w:rsidRPr="00C16226">
      <w:rPr>
        <w:rFonts w:ascii="Times" w:hAnsi="Times" w:cs="Times"/>
        <w:i/>
        <w:sz w:val="18"/>
        <w:szCs w:val="18"/>
      </w:rPr>
      <w:t>Belgique</w:t>
    </w:r>
    <w:proofErr w:type="spellEnd"/>
    <w:r w:rsidRPr="00C16226">
      <w:rPr>
        <w:rFonts w:ascii="Times" w:hAnsi="Times" w:cs="Times"/>
        <w:i/>
        <w:sz w:val="18"/>
        <w:szCs w:val="18"/>
      </w:rPr>
      <w:t xml:space="preserve">) </w:t>
    </w:r>
    <w:proofErr w:type="spellStart"/>
    <w:r w:rsidRPr="00C16226">
      <w:rPr>
        <w:rFonts w:ascii="Times" w:hAnsi="Times" w:cs="Times"/>
        <w:i/>
        <w:sz w:val="18"/>
        <w:szCs w:val="18"/>
      </w:rPr>
      <w:t>Tél</w:t>
    </w:r>
    <w:proofErr w:type="spellEnd"/>
    <w:r w:rsidRPr="00C16226">
      <w:rPr>
        <w:rFonts w:ascii="Times" w:hAnsi="Times" w:cs="Times"/>
        <w:i/>
        <w:sz w:val="18"/>
        <w:szCs w:val="18"/>
      </w:rPr>
      <w:t xml:space="preserve"> : ++32.71.59.12.38 – Fax : ++32.71.59.22.29, internet : </w:t>
    </w:r>
    <w:r w:rsidRPr="00C16226">
      <w:rPr>
        <w:rFonts w:ascii="Times" w:hAnsi="Times" w:cs="Times"/>
        <w:i/>
        <w:color w:val="0000FF"/>
        <w:sz w:val="18"/>
        <w:szCs w:val="18"/>
      </w:rPr>
      <w:t>www.fci.be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5268D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E23F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436355F"/>
    <w:multiLevelType w:val="multilevel"/>
    <w:tmpl w:val="D7AA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9D9"/>
    <w:multiLevelType w:val="multilevel"/>
    <w:tmpl w:val="F7F88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36438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BCD703E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45F3FFF"/>
    <w:multiLevelType w:val="multilevel"/>
    <w:tmpl w:val="B8483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84D6FB1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88D0924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3403B4"/>
    <w:multiLevelType w:val="multilevel"/>
    <w:tmpl w:val="6CF677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B110DDE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D226121"/>
    <w:multiLevelType w:val="multilevel"/>
    <w:tmpl w:val="E040B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1D877374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D9878D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1F2F036F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3446CB"/>
    <w:multiLevelType w:val="multilevel"/>
    <w:tmpl w:val="77CA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8A57477"/>
    <w:multiLevelType w:val="multilevel"/>
    <w:tmpl w:val="77CA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4A45B5"/>
    <w:multiLevelType w:val="hybridMultilevel"/>
    <w:tmpl w:val="E284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64D70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E5C28AD"/>
    <w:multiLevelType w:val="hybridMultilevel"/>
    <w:tmpl w:val="5514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C180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311A7DD9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66E5D10"/>
    <w:multiLevelType w:val="multilevel"/>
    <w:tmpl w:val="B208748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08A1CD7"/>
    <w:multiLevelType w:val="multilevel"/>
    <w:tmpl w:val="77CA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3461606"/>
    <w:multiLevelType w:val="multilevel"/>
    <w:tmpl w:val="2E60A482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C01EAC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D656A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6169F8"/>
    <w:multiLevelType w:val="hybridMultilevel"/>
    <w:tmpl w:val="3CF29CC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5586AC5"/>
    <w:multiLevelType w:val="multilevel"/>
    <w:tmpl w:val="B208748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A7733F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87C65DE"/>
    <w:multiLevelType w:val="multilevel"/>
    <w:tmpl w:val="72F8F2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D140DBF"/>
    <w:multiLevelType w:val="hybridMultilevel"/>
    <w:tmpl w:val="34562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C0D03"/>
    <w:multiLevelType w:val="multilevel"/>
    <w:tmpl w:val="F7F88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4461F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61F6ED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6B5804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98A16BF"/>
    <w:multiLevelType w:val="hybridMultilevel"/>
    <w:tmpl w:val="AF329BA0"/>
    <w:lvl w:ilvl="0" w:tplc="16504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FC7890"/>
    <w:multiLevelType w:val="multilevel"/>
    <w:tmpl w:val="906AC83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0B35A51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0B8160F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355447E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B42C64"/>
    <w:multiLevelType w:val="multilevel"/>
    <w:tmpl w:val="E040B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C50659D"/>
    <w:multiLevelType w:val="multilevel"/>
    <w:tmpl w:val="B208748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27"/>
  </w:num>
  <w:num w:numId="5">
    <w:abstractNumId w:val="39"/>
  </w:num>
  <w:num w:numId="6">
    <w:abstractNumId w:val="6"/>
  </w:num>
  <w:num w:numId="7">
    <w:abstractNumId w:val="26"/>
  </w:num>
  <w:num w:numId="8">
    <w:abstractNumId w:val="34"/>
  </w:num>
  <w:num w:numId="9">
    <w:abstractNumId w:val="15"/>
  </w:num>
  <w:num w:numId="10">
    <w:abstractNumId w:val="12"/>
  </w:num>
  <w:num w:numId="11">
    <w:abstractNumId w:val="9"/>
  </w:num>
  <w:num w:numId="12">
    <w:abstractNumId w:val="35"/>
  </w:num>
  <w:num w:numId="13">
    <w:abstractNumId w:val="14"/>
  </w:num>
  <w:num w:numId="14">
    <w:abstractNumId w:val="21"/>
  </w:num>
  <w:num w:numId="15">
    <w:abstractNumId w:val="2"/>
  </w:num>
  <w:num w:numId="16">
    <w:abstractNumId w:val="5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2"/>
  </w:num>
  <w:num w:numId="21">
    <w:abstractNumId w:val="22"/>
  </w:num>
  <w:num w:numId="22">
    <w:abstractNumId w:val="40"/>
  </w:num>
  <w:num w:numId="23">
    <w:abstractNumId w:val="1"/>
  </w:num>
  <w:num w:numId="24">
    <w:abstractNumId w:val="30"/>
  </w:num>
  <w:num w:numId="25">
    <w:abstractNumId w:val="43"/>
  </w:num>
  <w:num w:numId="26">
    <w:abstractNumId w:val="18"/>
  </w:num>
  <w:num w:numId="27">
    <w:abstractNumId w:val="36"/>
  </w:num>
  <w:num w:numId="28">
    <w:abstractNumId w:val="0"/>
  </w:num>
  <w:num w:numId="29">
    <w:abstractNumId w:val="11"/>
  </w:num>
  <w:num w:numId="30">
    <w:abstractNumId w:val="13"/>
  </w:num>
  <w:num w:numId="31">
    <w:abstractNumId w:val="41"/>
  </w:num>
  <w:num w:numId="32">
    <w:abstractNumId w:val="8"/>
  </w:num>
  <w:num w:numId="33">
    <w:abstractNumId w:val="16"/>
  </w:num>
  <w:num w:numId="34">
    <w:abstractNumId w:val="33"/>
  </w:num>
  <w:num w:numId="35">
    <w:abstractNumId w:val="4"/>
  </w:num>
  <w:num w:numId="36">
    <w:abstractNumId w:val="29"/>
  </w:num>
  <w:num w:numId="37">
    <w:abstractNumId w:val="25"/>
  </w:num>
  <w:num w:numId="38">
    <w:abstractNumId w:val="17"/>
  </w:num>
  <w:num w:numId="39">
    <w:abstractNumId w:val="24"/>
  </w:num>
  <w:num w:numId="40">
    <w:abstractNumId w:val="7"/>
  </w:num>
  <w:num w:numId="41">
    <w:abstractNumId w:val="23"/>
  </w:num>
  <w:num w:numId="42">
    <w:abstractNumId w:val="38"/>
  </w:num>
  <w:num w:numId="43">
    <w:abstractNumId w:val="28"/>
  </w:num>
  <w:num w:numId="44">
    <w:abstractNumId w:val="3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88"/>
    <w:rsid w:val="0000530C"/>
    <w:rsid w:val="0001070A"/>
    <w:rsid w:val="000164D9"/>
    <w:rsid w:val="0004104E"/>
    <w:rsid w:val="000769FF"/>
    <w:rsid w:val="00082862"/>
    <w:rsid w:val="000B34B7"/>
    <w:rsid w:val="000D4067"/>
    <w:rsid w:val="00104A91"/>
    <w:rsid w:val="00106D57"/>
    <w:rsid w:val="001234A1"/>
    <w:rsid w:val="001313F8"/>
    <w:rsid w:val="00137CBA"/>
    <w:rsid w:val="00161634"/>
    <w:rsid w:val="001A5874"/>
    <w:rsid w:val="001C6DBF"/>
    <w:rsid w:val="001D083F"/>
    <w:rsid w:val="001D26F7"/>
    <w:rsid w:val="001D61B9"/>
    <w:rsid w:val="001E43DC"/>
    <w:rsid w:val="00201A30"/>
    <w:rsid w:val="00217449"/>
    <w:rsid w:val="00220FB4"/>
    <w:rsid w:val="0023239D"/>
    <w:rsid w:val="00235F8F"/>
    <w:rsid w:val="002462C7"/>
    <w:rsid w:val="0024746C"/>
    <w:rsid w:val="00253693"/>
    <w:rsid w:val="00253695"/>
    <w:rsid w:val="00285C69"/>
    <w:rsid w:val="002A029A"/>
    <w:rsid w:val="002A6272"/>
    <w:rsid w:val="002A655E"/>
    <w:rsid w:val="002B1DA4"/>
    <w:rsid w:val="002B3FF7"/>
    <w:rsid w:val="002D676D"/>
    <w:rsid w:val="00322DE5"/>
    <w:rsid w:val="003640B0"/>
    <w:rsid w:val="0037360D"/>
    <w:rsid w:val="003973E1"/>
    <w:rsid w:val="003B5E55"/>
    <w:rsid w:val="003B5EA7"/>
    <w:rsid w:val="003B6A08"/>
    <w:rsid w:val="003D6CAD"/>
    <w:rsid w:val="00404A37"/>
    <w:rsid w:val="00417E94"/>
    <w:rsid w:val="00447A96"/>
    <w:rsid w:val="00484919"/>
    <w:rsid w:val="0049510D"/>
    <w:rsid w:val="004971F9"/>
    <w:rsid w:val="004D58F8"/>
    <w:rsid w:val="004E4BA3"/>
    <w:rsid w:val="004F416C"/>
    <w:rsid w:val="00507B9F"/>
    <w:rsid w:val="00507CBB"/>
    <w:rsid w:val="00516093"/>
    <w:rsid w:val="00534989"/>
    <w:rsid w:val="00535C9D"/>
    <w:rsid w:val="00556DB7"/>
    <w:rsid w:val="0056082C"/>
    <w:rsid w:val="00566818"/>
    <w:rsid w:val="005708B6"/>
    <w:rsid w:val="00585C11"/>
    <w:rsid w:val="005B7CBA"/>
    <w:rsid w:val="005C0384"/>
    <w:rsid w:val="005C0E46"/>
    <w:rsid w:val="005F509D"/>
    <w:rsid w:val="00600444"/>
    <w:rsid w:val="00614080"/>
    <w:rsid w:val="00632100"/>
    <w:rsid w:val="00635AF2"/>
    <w:rsid w:val="00641BD9"/>
    <w:rsid w:val="00647B1B"/>
    <w:rsid w:val="006519B1"/>
    <w:rsid w:val="00673CB3"/>
    <w:rsid w:val="00693CED"/>
    <w:rsid w:val="006A416F"/>
    <w:rsid w:val="00702291"/>
    <w:rsid w:val="007115C2"/>
    <w:rsid w:val="00741F39"/>
    <w:rsid w:val="00746A86"/>
    <w:rsid w:val="00750300"/>
    <w:rsid w:val="00751CA5"/>
    <w:rsid w:val="00755CDA"/>
    <w:rsid w:val="00756D88"/>
    <w:rsid w:val="007614F2"/>
    <w:rsid w:val="00770045"/>
    <w:rsid w:val="00770CC3"/>
    <w:rsid w:val="007872A8"/>
    <w:rsid w:val="007B0A44"/>
    <w:rsid w:val="007B5A42"/>
    <w:rsid w:val="007F6FDC"/>
    <w:rsid w:val="008247A3"/>
    <w:rsid w:val="008452EC"/>
    <w:rsid w:val="00846A8B"/>
    <w:rsid w:val="00852785"/>
    <w:rsid w:val="00861899"/>
    <w:rsid w:val="00861D46"/>
    <w:rsid w:val="008757EC"/>
    <w:rsid w:val="00892582"/>
    <w:rsid w:val="00896679"/>
    <w:rsid w:val="008A4CE4"/>
    <w:rsid w:val="008B01BB"/>
    <w:rsid w:val="008C495F"/>
    <w:rsid w:val="008C6F3A"/>
    <w:rsid w:val="008F013D"/>
    <w:rsid w:val="00900BC9"/>
    <w:rsid w:val="0092191D"/>
    <w:rsid w:val="00923109"/>
    <w:rsid w:val="00967001"/>
    <w:rsid w:val="00992EFB"/>
    <w:rsid w:val="009C100E"/>
    <w:rsid w:val="009D0967"/>
    <w:rsid w:val="009D2F0F"/>
    <w:rsid w:val="009D7897"/>
    <w:rsid w:val="009E7881"/>
    <w:rsid w:val="009F7E1F"/>
    <w:rsid w:val="00A1230B"/>
    <w:rsid w:val="00A12DA7"/>
    <w:rsid w:val="00AD09BC"/>
    <w:rsid w:val="00B0490F"/>
    <w:rsid w:val="00B10AFF"/>
    <w:rsid w:val="00B23180"/>
    <w:rsid w:val="00B3263D"/>
    <w:rsid w:val="00B6769C"/>
    <w:rsid w:val="00B874BF"/>
    <w:rsid w:val="00BB62D9"/>
    <w:rsid w:val="00BF7D85"/>
    <w:rsid w:val="00C16226"/>
    <w:rsid w:val="00C17427"/>
    <w:rsid w:val="00C32CAD"/>
    <w:rsid w:val="00C40BD2"/>
    <w:rsid w:val="00C60A4B"/>
    <w:rsid w:val="00C62B95"/>
    <w:rsid w:val="00C728F3"/>
    <w:rsid w:val="00CA23D3"/>
    <w:rsid w:val="00CC66DB"/>
    <w:rsid w:val="00CE108A"/>
    <w:rsid w:val="00CE405C"/>
    <w:rsid w:val="00D4035B"/>
    <w:rsid w:val="00D72798"/>
    <w:rsid w:val="00D733E6"/>
    <w:rsid w:val="00D75368"/>
    <w:rsid w:val="00DA2CCD"/>
    <w:rsid w:val="00DA3A8E"/>
    <w:rsid w:val="00DB05AB"/>
    <w:rsid w:val="00DB4854"/>
    <w:rsid w:val="00DC10A1"/>
    <w:rsid w:val="00E05A3C"/>
    <w:rsid w:val="00E24027"/>
    <w:rsid w:val="00E41E22"/>
    <w:rsid w:val="00E52AD5"/>
    <w:rsid w:val="00E5521F"/>
    <w:rsid w:val="00E64887"/>
    <w:rsid w:val="00E732F0"/>
    <w:rsid w:val="00E752CB"/>
    <w:rsid w:val="00EB05CA"/>
    <w:rsid w:val="00EB4879"/>
    <w:rsid w:val="00EC5B25"/>
    <w:rsid w:val="00ED0AAD"/>
    <w:rsid w:val="00EE4798"/>
    <w:rsid w:val="00F015EA"/>
    <w:rsid w:val="00F02389"/>
    <w:rsid w:val="00F27799"/>
    <w:rsid w:val="00F5013E"/>
    <w:rsid w:val="00F647BF"/>
    <w:rsid w:val="00FB2739"/>
    <w:rsid w:val="00FC1DA3"/>
    <w:rsid w:val="00FE3735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45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EB5B8-49F0-614B-91DD-A903A166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8</Pages>
  <Words>1790</Words>
  <Characters>10208</Characters>
  <Application>Microsoft Macintosh Word</Application>
  <DocSecurity>0</DocSecurity>
  <Lines>85</Lines>
  <Paragraphs>23</Paragraphs>
  <ScaleCrop>false</ScaleCrop>
  <Company>Home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FCI pravidla pro Mezinárodní trialy ovčáckých psů CS - International Herding Trial CS, "FCI IHT CS"</dc:title>
  <dc:subject/>
  <dc:creator>Monika Šnajdárková</dc:creator>
  <cp:keywords/>
  <dc:description/>
  <cp:lastModifiedBy>Monika Snajdarkova</cp:lastModifiedBy>
  <cp:revision>60</cp:revision>
  <cp:lastPrinted>2016-02-22T12:08:00Z</cp:lastPrinted>
  <dcterms:created xsi:type="dcterms:W3CDTF">2016-02-22T12:08:00Z</dcterms:created>
  <dcterms:modified xsi:type="dcterms:W3CDTF">2018-02-01T15:29:00Z</dcterms:modified>
</cp:coreProperties>
</file>