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815AC" w14:textId="77777777" w:rsidR="00B76317" w:rsidRPr="00B01D6B" w:rsidRDefault="00B01D6B" w:rsidP="00B01D6B">
      <w:pPr>
        <w:jc w:val="center"/>
        <w:rPr>
          <w:b/>
          <w:u w:val="single"/>
        </w:rPr>
      </w:pPr>
      <w:r w:rsidRPr="00B01D6B">
        <w:rPr>
          <w:b/>
          <w:u w:val="single"/>
        </w:rPr>
        <w:t>Zápis z </w:t>
      </w:r>
      <w:r w:rsidR="009264A1">
        <w:rPr>
          <w:b/>
          <w:u w:val="single"/>
        </w:rPr>
        <w:t>j</w:t>
      </w:r>
      <w:r w:rsidR="00E95137">
        <w:rPr>
          <w:b/>
          <w:u w:val="single"/>
        </w:rPr>
        <w:t>ednání Výstavní komise ze dne 16</w:t>
      </w:r>
      <w:r w:rsidRPr="00B01D6B">
        <w:rPr>
          <w:b/>
          <w:u w:val="single"/>
        </w:rPr>
        <w:t>.</w:t>
      </w:r>
      <w:r w:rsidR="00F76532">
        <w:rPr>
          <w:b/>
          <w:u w:val="single"/>
        </w:rPr>
        <w:t xml:space="preserve"> </w:t>
      </w:r>
      <w:r w:rsidR="00E95137">
        <w:rPr>
          <w:b/>
          <w:u w:val="single"/>
        </w:rPr>
        <w:t>11</w:t>
      </w:r>
      <w:r w:rsidRPr="00B01D6B">
        <w:rPr>
          <w:b/>
          <w:u w:val="single"/>
        </w:rPr>
        <w:t>.</w:t>
      </w:r>
      <w:r w:rsidR="00F76532">
        <w:rPr>
          <w:b/>
          <w:u w:val="single"/>
        </w:rPr>
        <w:t xml:space="preserve"> </w:t>
      </w:r>
      <w:r w:rsidRPr="00B01D6B">
        <w:rPr>
          <w:b/>
          <w:u w:val="single"/>
        </w:rPr>
        <w:t>2016</w:t>
      </w:r>
    </w:p>
    <w:p w14:paraId="65145B66" w14:textId="77777777" w:rsidR="00B01D6B" w:rsidRDefault="00B01D6B" w:rsidP="00B01D6B">
      <w:pPr>
        <w:jc w:val="center"/>
      </w:pPr>
      <w:r>
        <w:t>(návrh pro projednání P ČMKU)</w:t>
      </w:r>
    </w:p>
    <w:p w14:paraId="590331D1" w14:textId="77777777" w:rsidR="00B01D6B" w:rsidRDefault="00B01D6B" w:rsidP="00B01D6B">
      <w:r>
        <w:t>Př</w:t>
      </w:r>
      <w:r w:rsidR="009264A1">
        <w:t>ítomni: K. Seidlová, R. Cepková, Z. Jílková</w:t>
      </w:r>
    </w:p>
    <w:p w14:paraId="6A9B0FFE" w14:textId="77777777" w:rsidR="00B01D6B" w:rsidRDefault="00B01D6B" w:rsidP="00B01D6B">
      <w:pPr>
        <w:rPr>
          <w:u w:val="single"/>
        </w:rPr>
      </w:pPr>
      <w:r w:rsidRPr="00B01D6B">
        <w:rPr>
          <w:u w:val="single"/>
        </w:rPr>
        <w:t>Kontrola zápisu z minulého jednání</w:t>
      </w:r>
    </w:p>
    <w:p w14:paraId="59C160C8" w14:textId="77777777" w:rsidR="004F7659" w:rsidRPr="00E12452" w:rsidRDefault="00B01D6B" w:rsidP="00152119">
      <w:pPr>
        <w:ind w:firstLine="708"/>
      </w:pPr>
      <w:r w:rsidRPr="00152119">
        <w:rPr>
          <w:b/>
        </w:rPr>
        <w:t>ad</w:t>
      </w:r>
      <w:r w:rsidR="00E12452" w:rsidRPr="00152119">
        <w:rPr>
          <w:b/>
        </w:rPr>
        <w:t xml:space="preserve"> 7)</w:t>
      </w:r>
      <w:r w:rsidR="00E12452">
        <w:t xml:space="preserve"> </w:t>
      </w:r>
      <w:r w:rsidR="00E12452" w:rsidRPr="00E12452">
        <w:rPr>
          <w:b/>
          <w:u w:val="single"/>
        </w:rPr>
        <w:t>z </w:t>
      </w:r>
      <w:proofErr w:type="gramStart"/>
      <w:r w:rsidR="00E12452" w:rsidRPr="00E12452">
        <w:rPr>
          <w:b/>
          <w:u w:val="single"/>
        </w:rPr>
        <w:t>16</w:t>
      </w:r>
      <w:r w:rsidRPr="00E12452">
        <w:rPr>
          <w:b/>
          <w:u w:val="single"/>
        </w:rPr>
        <w:t>.</w:t>
      </w:r>
      <w:r w:rsidR="00E12452" w:rsidRPr="00E12452">
        <w:rPr>
          <w:b/>
          <w:u w:val="single"/>
        </w:rPr>
        <w:t>03</w:t>
      </w:r>
      <w:r w:rsidRPr="00E12452">
        <w:rPr>
          <w:b/>
          <w:u w:val="single"/>
        </w:rPr>
        <w:t>.</w:t>
      </w:r>
      <w:r w:rsidR="00E12452" w:rsidRPr="00E12452">
        <w:rPr>
          <w:b/>
          <w:u w:val="single"/>
        </w:rPr>
        <w:t>2016</w:t>
      </w:r>
      <w:proofErr w:type="gramEnd"/>
      <w:r w:rsidR="00E12452" w:rsidRPr="00E12452">
        <w:rPr>
          <w:b/>
          <w:u w:val="single"/>
        </w:rPr>
        <w:t xml:space="preserve"> </w:t>
      </w:r>
      <w:r w:rsidR="004F7659" w:rsidRPr="00E12452">
        <w:rPr>
          <w:b/>
          <w:u w:val="single"/>
        </w:rPr>
        <w:t>Porušení Výstavního řádu ČMKU</w:t>
      </w:r>
    </w:p>
    <w:p w14:paraId="6AAACCDE" w14:textId="1F763A0D" w:rsidR="00F97EE7" w:rsidRDefault="004F7659" w:rsidP="00FD6A95">
      <w:pPr>
        <w:pStyle w:val="Odstavecseseznamem"/>
        <w:ind w:left="785" w:firstLine="631"/>
        <w:jc w:val="both"/>
        <w:rPr>
          <w:rFonts w:eastAsia="Times New Roman" w:cs="Courier New"/>
          <w:color w:val="000000"/>
          <w:lang w:eastAsia="cs-CZ"/>
        </w:rPr>
      </w:pPr>
      <w:r w:rsidRPr="003337E4">
        <w:t xml:space="preserve">Dle sdělení došlo na Klubové výstavě </w:t>
      </w:r>
      <w:proofErr w:type="spellStart"/>
      <w:r w:rsidRPr="003337E4">
        <w:t>Staff</w:t>
      </w:r>
      <w:r w:rsidR="00AA3545">
        <w:t>ordshire</w:t>
      </w:r>
      <w:proofErr w:type="spellEnd"/>
      <w:r w:rsidR="00AA3545">
        <w:t xml:space="preserve"> Bull </w:t>
      </w:r>
      <w:proofErr w:type="spellStart"/>
      <w:r w:rsidR="00AA3545">
        <w:t>terrier</w:t>
      </w:r>
      <w:proofErr w:type="spellEnd"/>
      <w:r w:rsidR="00AA3545">
        <w:t xml:space="preserve"> </w:t>
      </w:r>
      <w:proofErr w:type="gramStart"/>
      <w:r w:rsidR="00AA3545">
        <w:t xml:space="preserve">Clubu, </w:t>
      </w:r>
      <w:proofErr w:type="spellStart"/>
      <w:r w:rsidR="00AA3545">
        <w:t>z.s</w:t>
      </w:r>
      <w:proofErr w:type="spellEnd"/>
      <w:r w:rsidR="00AA3545">
        <w:t>.</w:t>
      </w:r>
      <w:proofErr w:type="gramEnd"/>
      <w:r w:rsidR="00AA3545">
        <w:t xml:space="preserve">, </w:t>
      </w:r>
      <w:r w:rsidRPr="003337E4">
        <w:t>dne 20.</w:t>
      </w:r>
      <w:r w:rsidR="00AA3545">
        <w:t xml:space="preserve"> </w:t>
      </w:r>
      <w:r w:rsidRPr="003337E4">
        <w:t>02.</w:t>
      </w:r>
      <w:r w:rsidR="00AA3545">
        <w:t xml:space="preserve"> </w:t>
      </w:r>
      <w:r w:rsidRPr="003337E4">
        <w:t xml:space="preserve">2016 k porušení Výstavního řádu ČMKU článek 13. odstavec n) – Pořadatel nesmí pověřit osobu, která bude vystavovat </w:t>
      </w:r>
      <w:r w:rsidR="00DB60EF" w:rsidRPr="003337E4">
        <w:t xml:space="preserve">před posuzováním péčí o rozhodčího. </w:t>
      </w:r>
      <w:r w:rsidR="00570254" w:rsidRPr="003337E4">
        <w:t>Dále došlo k porušení článku 15 bodu e)</w:t>
      </w:r>
      <w:r w:rsidR="003B3A94" w:rsidRPr="003337E4">
        <w:t xml:space="preserve"> </w:t>
      </w:r>
      <w:r w:rsidR="003B3A94" w:rsidRPr="003337E4">
        <w:rPr>
          <w:rFonts w:eastAsia="Times New Roman" w:cs="Courier New"/>
          <w:color w:val="000000"/>
          <w:lang w:eastAsia="cs-CZ"/>
        </w:rPr>
        <w:t>Protestní komise je z pravidla tříčlenná: je tvořena hlavním rozhodčím, ředitelem výstavy a jedním z</w:t>
      </w:r>
      <w:r w:rsidR="00FD6A95">
        <w:rPr>
          <w:rFonts w:eastAsia="Times New Roman" w:cs="Courier New"/>
          <w:color w:val="000000"/>
          <w:lang w:eastAsia="cs-CZ"/>
        </w:rPr>
        <w:t> </w:t>
      </w:r>
      <w:r w:rsidR="003B3A94" w:rsidRPr="003337E4">
        <w:rPr>
          <w:rFonts w:eastAsia="Times New Roman" w:cs="Courier New"/>
          <w:color w:val="000000"/>
          <w:lang w:eastAsia="cs-CZ"/>
        </w:rPr>
        <w:t>rozhodčích</w:t>
      </w:r>
      <w:r w:rsidR="00FD6A95">
        <w:rPr>
          <w:rFonts w:eastAsia="Times New Roman" w:cs="Courier New"/>
          <w:color w:val="000000"/>
          <w:lang w:eastAsia="cs-CZ"/>
        </w:rPr>
        <w:t xml:space="preserve">. </w:t>
      </w:r>
      <w:r w:rsidR="00857F7F">
        <w:rPr>
          <w:rFonts w:eastAsia="Times New Roman" w:cs="Courier New"/>
          <w:color w:val="000000"/>
          <w:lang w:eastAsia="cs-CZ"/>
        </w:rPr>
        <w:t>VK</w:t>
      </w:r>
      <w:r w:rsidR="00FD6A95">
        <w:rPr>
          <w:rFonts w:eastAsia="Times New Roman" w:cs="Courier New"/>
          <w:color w:val="000000"/>
          <w:lang w:eastAsia="cs-CZ"/>
        </w:rPr>
        <w:t xml:space="preserve"> doporučila pozvat zástupce klubu k projednání a prozatím nedoporučila</w:t>
      </w:r>
      <w:r w:rsidR="00857F7F">
        <w:rPr>
          <w:rFonts w:eastAsia="Times New Roman" w:cs="Courier New"/>
          <w:color w:val="000000"/>
          <w:lang w:eastAsia="cs-CZ"/>
        </w:rPr>
        <w:t xml:space="preserve"> schválení </w:t>
      </w:r>
      <w:r w:rsidR="00E94BA2">
        <w:rPr>
          <w:rFonts w:eastAsia="Times New Roman" w:cs="Courier New"/>
          <w:color w:val="000000"/>
          <w:lang w:eastAsia="cs-CZ"/>
        </w:rPr>
        <w:t>klu</w:t>
      </w:r>
      <w:r w:rsidR="006A55BD">
        <w:rPr>
          <w:rFonts w:eastAsia="Times New Roman" w:cs="Courier New"/>
          <w:color w:val="000000"/>
          <w:lang w:eastAsia="cs-CZ"/>
        </w:rPr>
        <w:t>bových akcí</w:t>
      </w:r>
      <w:r w:rsidR="00857F7F">
        <w:rPr>
          <w:rFonts w:eastAsia="Times New Roman" w:cs="Courier New"/>
          <w:color w:val="000000"/>
          <w:lang w:eastAsia="cs-CZ"/>
        </w:rPr>
        <w:t xml:space="preserve"> pro rok 2017.</w:t>
      </w:r>
      <w:r w:rsidR="00FD6A95">
        <w:rPr>
          <w:rFonts w:eastAsia="Times New Roman" w:cs="Courier New"/>
          <w:color w:val="000000"/>
          <w:lang w:eastAsia="cs-CZ"/>
        </w:rPr>
        <w:t xml:space="preserve"> Jednání se uskutečnilo </w:t>
      </w:r>
      <w:proofErr w:type="gramStart"/>
      <w:r w:rsidR="00FD6A95">
        <w:rPr>
          <w:rFonts w:eastAsia="Times New Roman" w:cs="Courier New"/>
          <w:color w:val="000000"/>
          <w:lang w:eastAsia="cs-CZ"/>
        </w:rPr>
        <w:t>27.10.2016</w:t>
      </w:r>
      <w:proofErr w:type="gramEnd"/>
      <w:r w:rsidR="00FD6A95">
        <w:rPr>
          <w:rFonts w:eastAsia="Times New Roman" w:cs="Courier New"/>
          <w:color w:val="000000"/>
          <w:lang w:eastAsia="cs-CZ"/>
        </w:rPr>
        <w:t xml:space="preserve">. </w:t>
      </w:r>
      <w:r w:rsidR="003C432A">
        <w:rPr>
          <w:rFonts w:eastAsia="Times New Roman" w:cs="Courier New"/>
          <w:color w:val="000000"/>
          <w:lang w:eastAsia="cs-CZ"/>
        </w:rPr>
        <w:t xml:space="preserve">Klub popřel všechny body zaslané stížnosti. </w:t>
      </w:r>
      <w:r w:rsidR="00FD6A95">
        <w:rPr>
          <w:rFonts w:eastAsia="Times New Roman" w:cs="Courier New"/>
          <w:color w:val="000000"/>
          <w:lang w:eastAsia="cs-CZ"/>
        </w:rPr>
        <w:t xml:space="preserve">Na závěr jednání bylo klubu doporučeno doložit nejpozději do konce téhož týdne vyjádření rozhodčího a fotodokumentaci. </w:t>
      </w:r>
      <w:r w:rsidR="00F26DDF">
        <w:rPr>
          <w:rFonts w:eastAsia="Times New Roman" w:cs="Courier New"/>
          <w:color w:val="000000"/>
          <w:lang w:eastAsia="cs-CZ"/>
        </w:rPr>
        <w:t xml:space="preserve">Klub slíbené poklady doložil, rozhodčí osvětlil, že nebyl někým ovlivněn. </w:t>
      </w:r>
      <w:r w:rsidR="0069192D">
        <w:rPr>
          <w:rFonts w:eastAsia="Times New Roman" w:cs="Courier New"/>
          <w:color w:val="000000"/>
          <w:lang w:eastAsia="cs-CZ"/>
        </w:rPr>
        <w:t xml:space="preserve">Vzhledem k výše uvedenému </w:t>
      </w:r>
      <w:r w:rsidR="00F26DDF">
        <w:rPr>
          <w:rFonts w:eastAsia="Times New Roman" w:cs="Courier New"/>
          <w:color w:val="000000"/>
          <w:lang w:eastAsia="cs-CZ"/>
        </w:rPr>
        <w:t>VK doporučuje P ČMKU výstavy</w:t>
      </w:r>
      <w:r w:rsidR="0069192D">
        <w:rPr>
          <w:rFonts w:eastAsia="Times New Roman" w:cs="Courier New"/>
          <w:color w:val="000000"/>
          <w:lang w:eastAsia="cs-CZ"/>
        </w:rPr>
        <w:t xml:space="preserve"> navrhované klubem</w:t>
      </w:r>
      <w:r w:rsidR="00F26DDF">
        <w:rPr>
          <w:rFonts w:eastAsia="Times New Roman" w:cs="Courier New"/>
          <w:color w:val="000000"/>
          <w:lang w:eastAsia="cs-CZ"/>
        </w:rPr>
        <w:t xml:space="preserve"> pro rok 2017 ke schválení</w:t>
      </w:r>
      <w:r w:rsidR="00155A6F">
        <w:rPr>
          <w:rFonts w:eastAsia="Times New Roman" w:cs="Courier New"/>
          <w:color w:val="000000"/>
          <w:lang w:eastAsia="cs-CZ"/>
        </w:rPr>
        <w:t>,</w:t>
      </w:r>
      <w:r w:rsidR="0069192D">
        <w:rPr>
          <w:rFonts w:eastAsia="Times New Roman" w:cs="Courier New"/>
          <w:color w:val="000000"/>
          <w:lang w:eastAsia="cs-CZ"/>
        </w:rPr>
        <w:t xml:space="preserve"> dále</w:t>
      </w:r>
      <w:r w:rsidR="00155A6F">
        <w:rPr>
          <w:rFonts w:eastAsia="Times New Roman" w:cs="Courier New"/>
          <w:color w:val="000000"/>
          <w:lang w:eastAsia="cs-CZ"/>
        </w:rPr>
        <w:t xml:space="preserve"> VK</w:t>
      </w:r>
      <w:r w:rsidR="00F26DDF">
        <w:rPr>
          <w:rFonts w:eastAsia="Times New Roman" w:cs="Courier New"/>
          <w:color w:val="000000"/>
          <w:lang w:eastAsia="cs-CZ"/>
        </w:rPr>
        <w:t xml:space="preserve"> navrhuje, aby se vybrané výstavy zúčastnil zástupce VK. </w:t>
      </w:r>
    </w:p>
    <w:p w14:paraId="35825649" w14:textId="77777777" w:rsidR="00F26DDF" w:rsidRDefault="00F26DDF" w:rsidP="00FD6A95">
      <w:pPr>
        <w:pStyle w:val="Odstavecseseznamem"/>
        <w:ind w:left="785" w:firstLine="631"/>
        <w:jc w:val="both"/>
        <w:rPr>
          <w:rFonts w:eastAsia="Times New Roman" w:cs="Courier New"/>
          <w:color w:val="000000"/>
          <w:lang w:eastAsia="cs-CZ"/>
        </w:rPr>
      </w:pPr>
    </w:p>
    <w:p w14:paraId="64350F1A" w14:textId="77777777" w:rsidR="00F26DDF" w:rsidRPr="0069192D" w:rsidRDefault="0069192D" w:rsidP="0069192D">
      <w:pPr>
        <w:pStyle w:val="Odstavecseseznamem"/>
        <w:ind w:left="785" w:firstLine="631"/>
        <w:jc w:val="both"/>
        <w:rPr>
          <w:rFonts w:eastAsia="Times New Roman" w:cs="Courier New"/>
          <w:color w:val="000000"/>
          <w:lang w:eastAsia="cs-CZ"/>
        </w:rPr>
      </w:pPr>
      <w:proofErr w:type="spellStart"/>
      <w:r w:rsidRPr="003337E4">
        <w:t>Staff</w:t>
      </w:r>
      <w:r>
        <w:t>ordshire</w:t>
      </w:r>
      <w:proofErr w:type="spellEnd"/>
      <w:r>
        <w:t xml:space="preserve"> Bull </w:t>
      </w:r>
      <w:proofErr w:type="spellStart"/>
      <w:r>
        <w:t>terrier</w:t>
      </w:r>
      <w:proofErr w:type="spellEnd"/>
      <w:r>
        <w:t xml:space="preserve"> </w:t>
      </w:r>
      <w:proofErr w:type="gramStart"/>
      <w:r>
        <w:t xml:space="preserve">Clubu, </w:t>
      </w:r>
      <w:proofErr w:type="spellStart"/>
      <w:r>
        <w:t>z.s</w:t>
      </w:r>
      <w:proofErr w:type="spellEnd"/>
      <w:r>
        <w:t>.</w:t>
      </w:r>
      <w:proofErr w:type="gramEnd"/>
      <w:r>
        <w:t xml:space="preserve"> zaslal </w:t>
      </w:r>
      <w:r>
        <w:rPr>
          <w:rFonts w:eastAsia="Times New Roman" w:cs="Courier New"/>
          <w:color w:val="000000"/>
          <w:lang w:eastAsia="cs-CZ"/>
        </w:rPr>
        <w:t>ž</w:t>
      </w:r>
      <w:r w:rsidR="00F26DDF" w:rsidRPr="0069192D">
        <w:rPr>
          <w:rFonts w:eastAsia="Times New Roman" w:cs="Courier New"/>
          <w:color w:val="000000"/>
          <w:lang w:eastAsia="cs-CZ"/>
        </w:rPr>
        <w:t>ádost o možnost pořádat klubovou výstavu jako dvoudenní</w:t>
      </w:r>
      <w:r w:rsidR="003C432A">
        <w:rPr>
          <w:rFonts w:eastAsia="Times New Roman" w:cs="Courier New"/>
          <w:color w:val="000000"/>
          <w:lang w:eastAsia="cs-CZ"/>
        </w:rPr>
        <w:t>,</w:t>
      </w:r>
      <w:r w:rsidR="00F26DDF" w:rsidRPr="0069192D">
        <w:rPr>
          <w:rFonts w:eastAsia="Times New Roman" w:cs="Courier New"/>
          <w:color w:val="000000"/>
          <w:lang w:eastAsia="cs-CZ"/>
        </w:rPr>
        <w:t xml:space="preserve"> vzhledem k počtu př</w:t>
      </w:r>
      <w:r w:rsidR="003C432A">
        <w:rPr>
          <w:rFonts w:eastAsia="Times New Roman" w:cs="Courier New"/>
          <w:color w:val="000000"/>
          <w:lang w:eastAsia="cs-CZ"/>
        </w:rPr>
        <w:t>ihlášených psů více jak 350 psů a současně dodržení kvality výstavy.</w:t>
      </w:r>
      <w:r w:rsidR="00F26DDF" w:rsidRPr="0069192D">
        <w:rPr>
          <w:rFonts w:eastAsia="Times New Roman" w:cs="Courier New"/>
          <w:color w:val="000000"/>
          <w:lang w:eastAsia="cs-CZ"/>
        </w:rPr>
        <w:t xml:space="preserve"> Tento návrh není v rozporu s Výstavním řádem proto VK doporučuje ke schválení.</w:t>
      </w:r>
    </w:p>
    <w:p w14:paraId="62913774" w14:textId="77777777" w:rsidR="00142E73" w:rsidRDefault="00142E73" w:rsidP="00845DEC">
      <w:pPr>
        <w:jc w:val="both"/>
      </w:pPr>
    </w:p>
    <w:p w14:paraId="78094344" w14:textId="77777777" w:rsidR="00341441" w:rsidRPr="00152119" w:rsidRDefault="00152119" w:rsidP="00152119">
      <w:pPr>
        <w:ind w:firstLine="708"/>
        <w:jc w:val="both"/>
        <w:rPr>
          <w:b/>
          <w:u w:val="single"/>
        </w:rPr>
      </w:pPr>
      <w:r w:rsidRPr="00152119">
        <w:rPr>
          <w:b/>
        </w:rPr>
        <w:t xml:space="preserve">ad 3) </w:t>
      </w:r>
      <w:r>
        <w:rPr>
          <w:b/>
          <w:u w:val="single"/>
        </w:rPr>
        <w:t>z </w:t>
      </w:r>
      <w:proofErr w:type="gramStart"/>
      <w:r>
        <w:rPr>
          <w:b/>
          <w:u w:val="single"/>
        </w:rPr>
        <w:t>02.09. 2016</w:t>
      </w:r>
      <w:proofErr w:type="gramEnd"/>
      <w:r>
        <w:rPr>
          <w:b/>
          <w:u w:val="single"/>
        </w:rPr>
        <w:t xml:space="preserve"> </w:t>
      </w:r>
      <w:r w:rsidR="00142E73" w:rsidRPr="00152119">
        <w:rPr>
          <w:b/>
          <w:u w:val="single"/>
        </w:rPr>
        <w:t>Stížnost vystavovatele na odmítnutí přihlášky</w:t>
      </w:r>
    </w:p>
    <w:p w14:paraId="166677A6" w14:textId="055F0C6E" w:rsidR="00646856" w:rsidRDefault="00341441" w:rsidP="00152119">
      <w:pPr>
        <w:pStyle w:val="Odstavecseseznamem"/>
        <w:ind w:left="785" w:firstLine="631"/>
        <w:jc w:val="both"/>
      </w:pPr>
      <w:r w:rsidRPr="00341441">
        <w:t xml:space="preserve">VK obdržela </w:t>
      </w:r>
      <w:r>
        <w:t>stížnost zahraničního vystavovatele na nepřijetí na výstavu</w:t>
      </w:r>
      <w:r w:rsidR="00883E95">
        <w:t xml:space="preserve"> pořádanou </w:t>
      </w:r>
      <w:r w:rsidR="006A44DA">
        <w:t xml:space="preserve">Klubem anglického </w:t>
      </w:r>
      <w:proofErr w:type="spellStart"/>
      <w:r w:rsidR="006A44DA">
        <w:t>bullteriéra</w:t>
      </w:r>
      <w:proofErr w:type="spellEnd"/>
      <w:r w:rsidR="00D056FE">
        <w:t xml:space="preserve"> dne 23.</w:t>
      </w:r>
      <w:r w:rsidR="00B74E94">
        <w:t xml:space="preserve"> </w:t>
      </w:r>
      <w:r w:rsidR="00D056FE">
        <w:t>07.</w:t>
      </w:r>
      <w:r w:rsidR="00B74E94">
        <w:t xml:space="preserve"> </w:t>
      </w:r>
      <w:r w:rsidR="00D056FE">
        <w:t>2016</w:t>
      </w:r>
      <w:r>
        <w:t xml:space="preserve">. </w:t>
      </w:r>
      <w:r w:rsidR="00152119">
        <w:t>VK</w:t>
      </w:r>
      <w:r w:rsidR="00646856">
        <w:t xml:space="preserve"> </w:t>
      </w:r>
      <w:r w:rsidR="00152119">
        <w:t xml:space="preserve">oslovila </w:t>
      </w:r>
      <w:r w:rsidR="00455EC7">
        <w:t>klub s žádostí o doložení komunikace</w:t>
      </w:r>
      <w:r w:rsidR="00646856">
        <w:t xml:space="preserve"> s </w:t>
      </w:r>
      <w:r w:rsidR="00B80F42">
        <w:t>vystavova</w:t>
      </w:r>
      <w:r w:rsidR="00646856">
        <w:t>telem, týkající se odmítnutí přihlášek.</w:t>
      </w:r>
      <w:r w:rsidR="00702AFF">
        <w:t xml:space="preserve"> </w:t>
      </w:r>
      <w:r w:rsidR="00152119">
        <w:t xml:space="preserve">Klub sdělil, že k pochybení došlo a výbor záležitost řešil. Ředitelka výstavy z postu odstoupila, výbor se vystavovateli omluvil, ze soukromého účtu byly uhrazeny cestovní výdaje a jako kompenzace mu byla nabídnuta další klubová výstava zdarma. Celá záležitost byla řešena měsíc po výstavě. </w:t>
      </w:r>
      <w:r w:rsidR="00EC4340">
        <w:t>Na základě vyjádření klubu</w:t>
      </w:r>
      <w:r w:rsidR="00AD77D2">
        <w:t xml:space="preserve"> považuje </w:t>
      </w:r>
      <w:r w:rsidR="00EC4340">
        <w:t xml:space="preserve">VK </w:t>
      </w:r>
      <w:r w:rsidR="00AD77D2">
        <w:t>případ za uzavřený.</w:t>
      </w:r>
      <w:r w:rsidR="00D77AD3">
        <w:t xml:space="preserve"> </w:t>
      </w:r>
      <w:r w:rsidR="00C173C9">
        <w:t>VK navrhuje současně informovat zahraničního vystavovatele o uzavření celé situace.</w:t>
      </w:r>
    </w:p>
    <w:p w14:paraId="7408DD2A" w14:textId="77777777" w:rsidR="000E765C" w:rsidRDefault="000E765C" w:rsidP="00E95137">
      <w:pPr>
        <w:jc w:val="both"/>
      </w:pPr>
    </w:p>
    <w:p w14:paraId="13198780" w14:textId="77777777" w:rsidR="004034A9" w:rsidRDefault="00E95137" w:rsidP="004034A9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Dodatečné žádosti </w:t>
      </w:r>
      <w:r w:rsidR="00D10F2A">
        <w:rPr>
          <w:b/>
          <w:u w:val="single"/>
        </w:rPr>
        <w:t>o klubové a speciální výstav na</w:t>
      </w:r>
      <w:r>
        <w:rPr>
          <w:b/>
          <w:u w:val="single"/>
        </w:rPr>
        <w:t xml:space="preserve"> rok 2017</w:t>
      </w:r>
    </w:p>
    <w:p w14:paraId="556FFB10" w14:textId="77777777" w:rsidR="004034A9" w:rsidRDefault="004034A9" w:rsidP="004034A9">
      <w:pPr>
        <w:pStyle w:val="Odstavecseseznamem"/>
        <w:ind w:left="785" w:firstLine="631"/>
        <w:jc w:val="both"/>
      </w:pPr>
    </w:p>
    <w:p w14:paraId="43FF6C2E" w14:textId="77777777" w:rsidR="004034A9" w:rsidRDefault="004034A9" w:rsidP="004034A9">
      <w:pPr>
        <w:pStyle w:val="Odstavecseseznamem"/>
        <w:ind w:left="785" w:firstLine="631"/>
        <w:jc w:val="both"/>
      </w:pPr>
      <w:r>
        <w:t xml:space="preserve">VK obdržela dodatečné žádosti o klubové a speciální výstavy na rok 2017 od následujících klubů: Klub chovatelů špiců, </w:t>
      </w:r>
      <w:proofErr w:type="spellStart"/>
      <w:r>
        <w:t>z.s</w:t>
      </w:r>
      <w:proofErr w:type="spellEnd"/>
      <w:r>
        <w:t xml:space="preserve">. ,Klub krátkosrstý ohař se sídlem v Brně, Českomoravský klub </w:t>
      </w:r>
      <w:proofErr w:type="spellStart"/>
      <w:r>
        <w:t>cane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, </w:t>
      </w:r>
      <w:proofErr w:type="spellStart"/>
      <w:r>
        <w:t>Eurasier</w:t>
      </w:r>
      <w:proofErr w:type="spellEnd"/>
      <w:r>
        <w:t xml:space="preserve"> klub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, </w:t>
      </w:r>
      <w:proofErr w:type="spellStart"/>
      <w:r>
        <w:t>Akita</w:t>
      </w:r>
      <w:proofErr w:type="spellEnd"/>
      <w:r>
        <w:t xml:space="preserve"> Inu Czech Club z. s., Klub chovatelů belgických ovčáků v českých zemích </w:t>
      </w:r>
      <w:proofErr w:type="spellStart"/>
      <w:r>
        <w:t>z.s</w:t>
      </w:r>
      <w:proofErr w:type="spellEnd"/>
      <w:r>
        <w:t xml:space="preserve">. a </w:t>
      </w:r>
      <w:proofErr w:type="spellStart"/>
      <w:r>
        <w:t>Akita</w:t>
      </w:r>
      <w:proofErr w:type="spellEnd"/>
      <w:r>
        <w:t xml:space="preserve"> Inu Czech Club </w:t>
      </w:r>
      <w:proofErr w:type="spellStart"/>
      <w:r>
        <w:t>z.s</w:t>
      </w:r>
      <w:proofErr w:type="spellEnd"/>
      <w:r>
        <w:t>.</w:t>
      </w:r>
    </w:p>
    <w:p w14:paraId="536B862B" w14:textId="1CAB485E" w:rsidR="004034A9" w:rsidRDefault="004034A9" w:rsidP="004E6A7B">
      <w:pPr>
        <w:pStyle w:val="Odstavecseseznamem"/>
        <w:ind w:left="785" w:firstLine="631"/>
        <w:jc w:val="both"/>
      </w:pPr>
      <w:r>
        <w:t xml:space="preserve">Klub chovatelů belgických ovčáků v českých </w:t>
      </w:r>
      <w:proofErr w:type="gramStart"/>
      <w:r>
        <w:t xml:space="preserve">zemích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  <w:r w:rsidR="00155A6F">
        <w:t xml:space="preserve">a </w:t>
      </w:r>
      <w:proofErr w:type="spellStart"/>
      <w:r w:rsidR="00155A6F">
        <w:t>Akita</w:t>
      </w:r>
      <w:proofErr w:type="spellEnd"/>
      <w:r w:rsidR="00155A6F">
        <w:t xml:space="preserve"> Inu Czech Club </w:t>
      </w:r>
      <w:proofErr w:type="spellStart"/>
      <w:r w:rsidR="00155A6F">
        <w:t>z.s</w:t>
      </w:r>
      <w:proofErr w:type="spellEnd"/>
      <w:r w:rsidR="00155A6F">
        <w:t>. žáda</w:t>
      </w:r>
      <w:r>
        <w:t>jí o speciální výstavy pro plemena, která jsou zastřešena v dalším klubu, speciální výsta</w:t>
      </w:r>
      <w:r w:rsidR="00906010">
        <w:t>va pro plemeno australský ovčák</w:t>
      </w:r>
      <w:r>
        <w:t xml:space="preserve"> a </w:t>
      </w:r>
      <w:proofErr w:type="spellStart"/>
      <w:r>
        <w:t>akita</w:t>
      </w:r>
      <w:proofErr w:type="spellEnd"/>
      <w:r>
        <w:t xml:space="preserve"> inu byla již přidělena Klubu málopočetných plemen psů, který žádost o pořádání zaslal v řádném termínu. VK tedy SVP výše uvedeným </w:t>
      </w:r>
      <w:r>
        <w:lastRenderedPageBreak/>
        <w:t>klubům nedoporučuje ke schválení.</w:t>
      </w:r>
      <w:r w:rsidR="00155A6F">
        <w:t xml:space="preserve"> VK doporučuje výše uvedené výstavy na rok 2017 ke schválení, za předpokladu, že v následují</w:t>
      </w:r>
      <w:r w:rsidR="007A7DD2">
        <w:t>cí</w:t>
      </w:r>
      <w:r w:rsidR="00155A6F">
        <w:t xml:space="preserve">m roce nebude </w:t>
      </w:r>
      <w:r w:rsidR="00790185">
        <w:t xml:space="preserve">výše uvedeným klubům </w:t>
      </w:r>
      <w:r w:rsidR="00155A6F">
        <w:t>povolena KVP bez KV.</w:t>
      </w:r>
    </w:p>
    <w:p w14:paraId="720409E6" w14:textId="77777777" w:rsidR="004E6A7B" w:rsidRPr="004034A9" w:rsidRDefault="004E6A7B" w:rsidP="004E6A7B">
      <w:pPr>
        <w:pStyle w:val="Odstavecseseznamem"/>
        <w:ind w:left="785" w:firstLine="631"/>
        <w:jc w:val="both"/>
      </w:pPr>
    </w:p>
    <w:p w14:paraId="5F0712DC" w14:textId="77777777" w:rsidR="004034A9" w:rsidRDefault="004034A9" w:rsidP="004034A9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Žádost o změnu typu výstavy</w:t>
      </w:r>
    </w:p>
    <w:p w14:paraId="2D6B69B3" w14:textId="7CF49E5A" w:rsidR="00504BEC" w:rsidRDefault="004034A9" w:rsidP="00906010">
      <w:pPr>
        <w:pStyle w:val="Odstavecseseznamem"/>
        <w:ind w:left="785" w:firstLine="631"/>
        <w:jc w:val="both"/>
      </w:pPr>
      <w:r w:rsidRPr="004034A9">
        <w:t xml:space="preserve">Klub chovatelů malého kontinentálního </w:t>
      </w:r>
      <w:proofErr w:type="spellStart"/>
      <w:r w:rsidRPr="004034A9">
        <w:t>španěla</w:t>
      </w:r>
      <w:proofErr w:type="spellEnd"/>
      <w:r w:rsidRPr="004034A9">
        <w:t xml:space="preserve"> ČR </w:t>
      </w:r>
      <w:r>
        <w:t xml:space="preserve">žádal na rok 2017 o SVP. Plemeno malý kontinentální </w:t>
      </w:r>
      <w:proofErr w:type="spellStart"/>
      <w:r>
        <w:t>španěl</w:t>
      </w:r>
      <w:proofErr w:type="spellEnd"/>
      <w:r>
        <w:t xml:space="preserve"> je však zastřešeno v</w:t>
      </w:r>
      <w:r w:rsidR="00207145">
        <w:t>e</w:t>
      </w:r>
      <w:r>
        <w:t xml:space="preserve"> více klubech a v letošním roce byla SVP v rámci pravidelného střídání při pořádání SVP přidělena </w:t>
      </w:r>
      <w:proofErr w:type="spellStart"/>
      <w:r>
        <w:t>Exotic</w:t>
      </w:r>
      <w:proofErr w:type="spellEnd"/>
      <w:r>
        <w:t xml:space="preserve"> klubu. </w:t>
      </w:r>
      <w:r w:rsidRPr="004034A9">
        <w:t xml:space="preserve">Klub chovatelů malého kontinentálního </w:t>
      </w:r>
      <w:proofErr w:type="spellStart"/>
      <w:r w:rsidR="00972E6A">
        <w:t>š</w:t>
      </w:r>
      <w:r w:rsidR="00972E6A" w:rsidRPr="004034A9">
        <w:t>paněla</w:t>
      </w:r>
      <w:proofErr w:type="spellEnd"/>
      <w:r w:rsidRPr="004034A9">
        <w:t xml:space="preserve"> ČR </w:t>
      </w:r>
      <w:r>
        <w:t>žádá VK o změnu typ</w:t>
      </w:r>
      <w:r w:rsidR="00207145">
        <w:t>u</w:t>
      </w:r>
      <w:r>
        <w:t xml:space="preserve"> výstav z SVP na 3.</w:t>
      </w:r>
      <w:r w:rsidR="00207145">
        <w:t xml:space="preserve"> KVP bez KV, výstava by se měla konat </w:t>
      </w:r>
      <w:proofErr w:type="gramStart"/>
      <w:r w:rsidR="00207145">
        <w:t>18.06.2017</w:t>
      </w:r>
      <w:proofErr w:type="gramEnd"/>
      <w:r w:rsidR="00207145">
        <w:t xml:space="preserve"> v Chlumci nad Cidlinou.</w:t>
      </w:r>
      <w:r w:rsidR="003702D2">
        <w:t xml:space="preserve"> </w:t>
      </w:r>
      <w:r w:rsidR="00906010">
        <w:t>VK doporučuje ke schválení.</w:t>
      </w:r>
    </w:p>
    <w:p w14:paraId="33858279" w14:textId="77777777" w:rsidR="00FC6F4E" w:rsidRDefault="00FC6F4E" w:rsidP="00906010">
      <w:pPr>
        <w:pStyle w:val="Odstavecseseznamem"/>
        <w:ind w:left="785" w:firstLine="631"/>
        <w:jc w:val="both"/>
      </w:pPr>
    </w:p>
    <w:p w14:paraId="030DD512" w14:textId="77777777" w:rsidR="00AD421F" w:rsidRPr="002061AA" w:rsidRDefault="00AD421F" w:rsidP="00AD421F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2061AA">
        <w:rPr>
          <w:b/>
          <w:u w:val="single"/>
        </w:rPr>
        <w:t>Speciální výstava Německých krátkosrstých ohařů</w:t>
      </w:r>
    </w:p>
    <w:p w14:paraId="7387E682" w14:textId="07A29950" w:rsidR="00AD421F" w:rsidRDefault="00AD421F" w:rsidP="00AD421F">
      <w:pPr>
        <w:pStyle w:val="Odstavecseseznamem"/>
        <w:spacing w:line="240" w:lineRule="auto"/>
        <w:ind w:left="785" w:firstLine="631"/>
        <w:jc w:val="both"/>
      </w:pPr>
      <w:r>
        <w:t>K</w:t>
      </w:r>
      <w:r w:rsidRPr="00AD421F">
        <w:t>luby</w:t>
      </w:r>
      <w:r>
        <w:t xml:space="preserve"> sdružující plemeno</w:t>
      </w:r>
      <w:r w:rsidR="00336771">
        <w:t xml:space="preserve"> si navrhly</w:t>
      </w:r>
      <w:r w:rsidRPr="00AD421F">
        <w:t xml:space="preserve"> 3 klubové výstavy s CAC, </w:t>
      </w:r>
      <w:r>
        <w:t xml:space="preserve">bohužel nikdo nenavrhl pořádání </w:t>
      </w:r>
      <w:r w:rsidRPr="00AD421F">
        <w:t xml:space="preserve">speciální výstavy. Dle Výstavního řádu ČMKU kluby mohou pořádat 3. KVP </w:t>
      </w:r>
      <w:r>
        <w:t xml:space="preserve">bez KV za předpokladu, že klub </w:t>
      </w:r>
      <w:r w:rsidRPr="00AD421F">
        <w:t xml:space="preserve">pro dané plemeno nepořádá SVP, v roce 2017 o SVP nikdo nežádal. VK </w:t>
      </w:r>
      <w:r w:rsidR="000E5576">
        <w:t>požádalo</w:t>
      </w:r>
      <w:r w:rsidRPr="00AD421F">
        <w:t xml:space="preserve"> kluby, aby se dohodly, který z klubů bude pořádat SVP.</w:t>
      </w:r>
      <w:r w:rsidR="000E5576">
        <w:t xml:space="preserve"> </w:t>
      </w:r>
      <w:r w:rsidR="005069B0">
        <w:t xml:space="preserve">Ani jeden z klubů nemá zájem o pořádání Speciální výstavy, avšak trvají na pořádání 3. KVP bez KV. </w:t>
      </w:r>
    </w:p>
    <w:p w14:paraId="39A2AE46" w14:textId="2AF0304F" w:rsidR="004E6A7B" w:rsidRDefault="005069B0" w:rsidP="004E6A7B">
      <w:pPr>
        <w:pStyle w:val="Odstavecseseznamem"/>
        <w:spacing w:line="240" w:lineRule="auto"/>
        <w:ind w:left="785" w:firstLine="631"/>
        <w:jc w:val="both"/>
      </w:pPr>
      <w:r>
        <w:t xml:space="preserve">VK navrhuje </w:t>
      </w:r>
      <w:r w:rsidR="00A6631E">
        <w:t xml:space="preserve">znovu </w:t>
      </w:r>
      <w:r>
        <w:t>oslovit kluby</w:t>
      </w:r>
      <w:r w:rsidR="00A6631E">
        <w:t xml:space="preserve"> s vysvětlením celé situace a současně do</w:t>
      </w:r>
      <w:r w:rsidR="00A07ED0">
        <w:t>poručením o domluvě mezi kluby o</w:t>
      </w:r>
      <w:r w:rsidR="00883E95">
        <w:t> pořádání SVP.</w:t>
      </w:r>
    </w:p>
    <w:p w14:paraId="0CC2C176" w14:textId="77777777" w:rsidR="00906010" w:rsidRDefault="00906010" w:rsidP="00906010">
      <w:pPr>
        <w:pStyle w:val="Odstavecseseznamem"/>
        <w:ind w:left="785" w:firstLine="631"/>
        <w:jc w:val="both"/>
      </w:pPr>
    </w:p>
    <w:p w14:paraId="26847FA5" w14:textId="77777777" w:rsidR="009E19B2" w:rsidRPr="009E19B2" w:rsidRDefault="009E19B2" w:rsidP="009E19B2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9E19B2">
        <w:rPr>
          <w:b/>
          <w:u w:val="single"/>
        </w:rPr>
        <w:t xml:space="preserve">Oblastní </w:t>
      </w:r>
      <w:r w:rsidR="001553DC">
        <w:rPr>
          <w:b/>
          <w:u w:val="single"/>
        </w:rPr>
        <w:t xml:space="preserve">a krajské </w:t>
      </w:r>
      <w:r w:rsidRPr="009E19B2">
        <w:rPr>
          <w:b/>
          <w:u w:val="single"/>
        </w:rPr>
        <w:t>výstavy</w:t>
      </w:r>
      <w:r w:rsidR="001553DC">
        <w:rPr>
          <w:b/>
          <w:u w:val="single"/>
        </w:rPr>
        <w:t xml:space="preserve"> pro rok 2017</w:t>
      </w:r>
    </w:p>
    <w:p w14:paraId="4421A420" w14:textId="77777777" w:rsidR="00504BEC" w:rsidRDefault="001553DC" w:rsidP="001553DC">
      <w:pPr>
        <w:pStyle w:val="Odstavecseseznamem"/>
        <w:ind w:left="785" w:firstLine="631"/>
        <w:jc w:val="both"/>
      </w:pPr>
      <w:r>
        <w:t>VK projednala předložené žádosti o krajské a oblastní výstavy pro rok 2017.</w:t>
      </w:r>
    </w:p>
    <w:p w14:paraId="59A22887" w14:textId="42C58A84" w:rsidR="00906010" w:rsidRDefault="00BF2ABC" w:rsidP="00BF2ABC">
      <w:pPr>
        <w:pStyle w:val="Odstavecseseznamem"/>
        <w:ind w:left="785"/>
        <w:jc w:val="both"/>
      </w:pPr>
      <w:r>
        <w:t>Dle</w:t>
      </w:r>
      <w:r w:rsidR="001553DC">
        <w:t xml:space="preserve"> dostupných počtů přihlášených psů</w:t>
      </w:r>
      <w:r>
        <w:t xml:space="preserve"> </w:t>
      </w:r>
      <w:r w:rsidR="00EE0F49">
        <w:t>byl zpracován podrobný přehled všech výstav.</w:t>
      </w:r>
      <w:r w:rsidR="001553DC">
        <w:t xml:space="preserve"> </w:t>
      </w:r>
    </w:p>
    <w:p w14:paraId="3CF9B921" w14:textId="3E8B6917" w:rsidR="001553DC" w:rsidRDefault="00906010" w:rsidP="00883E95">
      <w:pPr>
        <w:ind w:left="708" w:firstLine="708"/>
        <w:jc w:val="both"/>
      </w:pPr>
      <w:r>
        <w:t xml:space="preserve">VK doporučuje ke schválení doložené žádosti </w:t>
      </w:r>
      <w:r w:rsidR="001553DC">
        <w:t xml:space="preserve">o oblastní a krajské výstavy pro rok 2017 </w:t>
      </w:r>
      <w:r>
        <w:t>a ponechává P ČMKU ke zvážení, jak přistupovat ke krajským výstavám zaměřeným p</w:t>
      </w:r>
      <w:r w:rsidR="001553DC">
        <w:t>ouze na určité skupiny plemen, které nesplnily minimální počet přihlášených jedinců</w:t>
      </w:r>
      <w:r w:rsidR="00EE0F49">
        <w:t xml:space="preserve">, konkrétně </w:t>
      </w:r>
      <w:r w:rsidR="005320AE">
        <w:t>Chomutov – Červený Hrádek (pouze lovecká plemena) a Kolín (pouze chrti)</w:t>
      </w:r>
      <w:r w:rsidR="001553DC">
        <w:t>.</w:t>
      </w:r>
    </w:p>
    <w:p w14:paraId="5AF38519" w14:textId="77777777" w:rsidR="00DF4E4A" w:rsidRDefault="00DF4E4A" w:rsidP="00883E95">
      <w:pPr>
        <w:jc w:val="both"/>
      </w:pPr>
    </w:p>
    <w:p w14:paraId="4B45F875" w14:textId="77777777" w:rsidR="00DF4E4A" w:rsidRDefault="001C3819" w:rsidP="00DF4E4A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EB02A1">
        <w:rPr>
          <w:b/>
          <w:u w:val="single"/>
        </w:rPr>
        <w:t>Porovnání</w:t>
      </w:r>
      <w:r w:rsidR="00EB02A1" w:rsidRPr="00EB02A1">
        <w:rPr>
          <w:b/>
          <w:u w:val="single"/>
        </w:rPr>
        <w:t xml:space="preserve"> rozhodčích</w:t>
      </w:r>
      <w:r w:rsidR="009E19B2">
        <w:rPr>
          <w:b/>
          <w:u w:val="single"/>
        </w:rPr>
        <w:t xml:space="preserve"> </w:t>
      </w:r>
      <w:r w:rsidR="00FA1663">
        <w:rPr>
          <w:b/>
          <w:u w:val="single"/>
        </w:rPr>
        <w:t>v propozicích se skutečným stavem posuzujících rozhodčích na</w:t>
      </w:r>
      <w:r w:rsidR="009E19B2">
        <w:rPr>
          <w:b/>
          <w:u w:val="single"/>
        </w:rPr>
        <w:t xml:space="preserve"> MVP a NVP</w:t>
      </w:r>
    </w:p>
    <w:p w14:paraId="56597B51" w14:textId="53CD4EE2" w:rsidR="009E19B2" w:rsidRDefault="00876B15" w:rsidP="00876B15">
      <w:pPr>
        <w:pStyle w:val="Odstavecseseznamem"/>
        <w:ind w:left="785" w:firstLine="631"/>
        <w:jc w:val="both"/>
      </w:pPr>
      <w:r w:rsidRPr="00876B15">
        <w:t>VK pr</w:t>
      </w:r>
      <w:r>
        <w:t>ojednala doložená porovnání roz</w:t>
      </w:r>
      <w:r w:rsidRPr="00876B15">
        <w:t>ho</w:t>
      </w:r>
      <w:r>
        <w:t>d</w:t>
      </w:r>
      <w:r w:rsidRPr="00876B15">
        <w:t xml:space="preserve">čích z národních a mezinárodních výstav. </w:t>
      </w:r>
      <w:r w:rsidR="00FA1663">
        <w:t>Povinnost předložit porovnání rozhodčích v propozicích se skutečným stavem na výstavě je zakotvena v pověřen</w:t>
      </w:r>
      <w:r w:rsidR="006A26E6">
        <w:t>í k uspořádání NVP a MVP  v bodě č.</w:t>
      </w:r>
      <w:r w:rsidR="00FA1663">
        <w:t xml:space="preserve"> 23, přesto pořadatele NVP a MVP porovnání rozhodčích nedokládají. VK neobdržela porovnání rozhodčích od </w:t>
      </w:r>
      <w:r w:rsidR="00AE4183">
        <w:t>následujících výstav: 2x MVP České Budějovice – jaro, podzim, MVP Praha, Double CACIB Praha, NVP Ostrava, NVP Mladá Boleslav, MVP Mladá Boleslav.</w:t>
      </w:r>
      <w:r w:rsidR="006A26E6">
        <w:t xml:space="preserve"> </w:t>
      </w:r>
    </w:p>
    <w:p w14:paraId="701AEB99" w14:textId="4C052823" w:rsidR="006A26E6" w:rsidRPr="00876B15" w:rsidRDefault="006A26E6" w:rsidP="00876B15">
      <w:pPr>
        <w:pStyle w:val="Odstavecseseznamem"/>
        <w:ind w:left="785" w:firstLine="631"/>
        <w:jc w:val="both"/>
      </w:pPr>
      <w:r>
        <w:t>VK navrhuje oslovit všechny pořadatele</w:t>
      </w:r>
      <w:r w:rsidR="00E968F5">
        <w:t xml:space="preserve"> výstav</w:t>
      </w:r>
      <w:r>
        <w:t xml:space="preserve"> s výzvou o doložení chybějících materiálů, a to nejpozději do </w:t>
      </w:r>
      <w:r w:rsidR="00105FAB">
        <w:t xml:space="preserve">15. 12. 2016. </w:t>
      </w:r>
    </w:p>
    <w:p w14:paraId="41DCB1F6" w14:textId="77777777" w:rsidR="001553DC" w:rsidRDefault="001553DC" w:rsidP="001553DC">
      <w:pPr>
        <w:jc w:val="both"/>
        <w:rPr>
          <w:b/>
          <w:u w:val="single"/>
        </w:rPr>
      </w:pPr>
    </w:p>
    <w:p w14:paraId="4AA3F48C" w14:textId="77777777" w:rsidR="001553DC" w:rsidRPr="00027019" w:rsidRDefault="00027019" w:rsidP="00027019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027019">
        <w:rPr>
          <w:b/>
          <w:u w:val="single"/>
        </w:rPr>
        <w:t>Pověření pro pořádání MVP a NVP</w:t>
      </w:r>
    </w:p>
    <w:p w14:paraId="0EE971F5" w14:textId="77777777" w:rsidR="001553DC" w:rsidRDefault="00027019" w:rsidP="00027019">
      <w:pPr>
        <w:pStyle w:val="Odstavecseseznamem"/>
        <w:ind w:left="785" w:firstLine="631"/>
        <w:jc w:val="both"/>
      </w:pPr>
      <w:r>
        <w:t>VK doporučuje</w:t>
      </w:r>
      <w:r w:rsidR="00851904">
        <w:t xml:space="preserve"> doplnit do pověření výstav bod 21) v případě využití programu </w:t>
      </w:r>
      <w:proofErr w:type="spellStart"/>
      <w:r w:rsidR="00851904">
        <w:t>dogoffice</w:t>
      </w:r>
      <w:proofErr w:type="spellEnd"/>
      <w:r w:rsidR="00851904">
        <w:t xml:space="preserve"> možnost dodání výsledků ve formátu PDF.</w:t>
      </w:r>
      <w:r>
        <w:t xml:space="preserve"> </w:t>
      </w:r>
    </w:p>
    <w:p w14:paraId="2CC58857" w14:textId="77777777" w:rsidR="00D17FD0" w:rsidRDefault="00D17FD0" w:rsidP="00027019">
      <w:pPr>
        <w:pStyle w:val="Odstavecseseznamem"/>
        <w:ind w:left="785" w:firstLine="631"/>
        <w:jc w:val="both"/>
      </w:pPr>
    </w:p>
    <w:p w14:paraId="310C3E42" w14:textId="77777777" w:rsidR="00D17FD0" w:rsidRDefault="00D17FD0" w:rsidP="00027019">
      <w:pPr>
        <w:pStyle w:val="Odstavecseseznamem"/>
        <w:ind w:left="785" w:firstLine="631"/>
        <w:jc w:val="both"/>
      </w:pPr>
    </w:p>
    <w:p w14:paraId="47E25A9A" w14:textId="77777777" w:rsidR="00883E95" w:rsidRDefault="00883E95" w:rsidP="00027019">
      <w:pPr>
        <w:pStyle w:val="Odstavecseseznamem"/>
        <w:ind w:left="785" w:firstLine="631"/>
        <w:jc w:val="both"/>
      </w:pPr>
    </w:p>
    <w:p w14:paraId="51BA9DB0" w14:textId="77777777" w:rsidR="00883E95" w:rsidRDefault="00883E95" w:rsidP="00027019">
      <w:pPr>
        <w:pStyle w:val="Odstavecseseznamem"/>
        <w:ind w:left="785" w:firstLine="631"/>
        <w:jc w:val="both"/>
      </w:pPr>
      <w:bookmarkStart w:id="0" w:name="_GoBack"/>
      <w:bookmarkEnd w:id="0"/>
    </w:p>
    <w:p w14:paraId="3DBD3CD9" w14:textId="77777777" w:rsidR="00D17FD0" w:rsidRDefault="00D17FD0" w:rsidP="00D17FD0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D17FD0">
        <w:rPr>
          <w:b/>
          <w:u w:val="single"/>
        </w:rPr>
        <w:lastRenderedPageBreak/>
        <w:t xml:space="preserve">Reprezentanti </w:t>
      </w:r>
      <w:r w:rsidR="006305C5">
        <w:rPr>
          <w:b/>
          <w:u w:val="single"/>
        </w:rPr>
        <w:t xml:space="preserve">v </w:t>
      </w:r>
      <w:r w:rsidRPr="00D17FD0">
        <w:rPr>
          <w:b/>
          <w:u w:val="single"/>
        </w:rPr>
        <w:t>soutěži JH</w:t>
      </w:r>
    </w:p>
    <w:p w14:paraId="1FD426A1" w14:textId="77777777" w:rsidR="00D17FD0" w:rsidRDefault="00D17FD0" w:rsidP="00D17FD0">
      <w:pPr>
        <w:pStyle w:val="Odstavecseseznamem"/>
        <w:ind w:left="785"/>
        <w:jc w:val="both"/>
        <w:rPr>
          <w:b/>
          <w:u w:val="single"/>
        </w:rPr>
      </w:pPr>
    </w:p>
    <w:p w14:paraId="28DAA124" w14:textId="77777777" w:rsidR="00D10F2A" w:rsidRDefault="00D17FD0" w:rsidP="00352384">
      <w:pPr>
        <w:pStyle w:val="Odstavecseseznamem"/>
        <w:ind w:left="785" w:firstLine="631"/>
        <w:jc w:val="both"/>
      </w:pPr>
      <w:r w:rsidRPr="00D17FD0">
        <w:t xml:space="preserve">V soutěži Nejlepší </w:t>
      </w:r>
      <w:r>
        <w:t>mladý vy</w:t>
      </w:r>
      <w:r w:rsidR="00B32275">
        <w:t>stavovatel</w:t>
      </w:r>
      <w:r>
        <w:t xml:space="preserve"> v roce 2016 získala nejvíce bodů </w:t>
      </w:r>
      <w:r w:rsidR="00C34214">
        <w:t>Bára Flídrová, druhý největší počet bodů</w:t>
      </w:r>
      <w:r w:rsidR="006305C5" w:rsidRPr="006305C5">
        <w:t xml:space="preserve"> </w:t>
      </w:r>
      <w:r w:rsidR="006305C5">
        <w:t>získala</w:t>
      </w:r>
      <w:r w:rsidR="00C34214">
        <w:t xml:space="preserve"> Anna Nováková a třetí nejvyšší počet bodů </w:t>
      </w:r>
      <w:r w:rsidR="006305C5">
        <w:t xml:space="preserve">získala </w:t>
      </w:r>
      <w:r w:rsidR="00C34214">
        <w:t xml:space="preserve">Lucie Běhalová. </w:t>
      </w:r>
      <w:r w:rsidR="00B32275">
        <w:t xml:space="preserve">Na základě návrhu VK ze dne </w:t>
      </w:r>
      <w:proofErr w:type="gramStart"/>
      <w:r w:rsidR="00B32275">
        <w:t>16.06.2016</w:t>
      </w:r>
      <w:proofErr w:type="gramEnd"/>
      <w:r w:rsidR="00B32275">
        <w:t xml:space="preserve"> P ČMKU</w:t>
      </w:r>
      <w:r w:rsidR="00C34214">
        <w:t xml:space="preserve"> dne </w:t>
      </w:r>
      <w:r w:rsidR="00B32275">
        <w:t>28.06.2016 schválilo změny při výběru reprezentantů v JH. Vítěz s nejvyšším p</w:t>
      </w:r>
      <w:r w:rsidR="006305C5">
        <w:t xml:space="preserve">očtem bodů si sám zvolí výstavu, </w:t>
      </w:r>
      <w:r w:rsidR="00B32275">
        <w:t>na které bude ČR reprezentovat (</w:t>
      </w:r>
      <w:proofErr w:type="spellStart"/>
      <w:r w:rsidR="00B32275">
        <w:t>Crufts</w:t>
      </w:r>
      <w:proofErr w:type="spellEnd"/>
      <w:r w:rsidR="00B32275">
        <w:t>, WDS nebo EDS). Druhý reprezentant si zvolí ze dvou zbylých lokalit a třetí reprezentant bude mít výstavu přidělenou. VK d</w:t>
      </w:r>
      <w:r w:rsidR="006305C5">
        <w:t xml:space="preserve">oporučuje oslovit výše uvedené Junior </w:t>
      </w:r>
      <w:proofErr w:type="spellStart"/>
      <w:r w:rsidR="006305C5">
        <w:t>handlery</w:t>
      </w:r>
      <w:proofErr w:type="spellEnd"/>
      <w:r w:rsidR="006305C5">
        <w:t xml:space="preserve"> s dotazem na volbu</w:t>
      </w:r>
      <w:r w:rsidR="00352384">
        <w:t xml:space="preserve"> výstavy.</w:t>
      </w:r>
    </w:p>
    <w:p w14:paraId="112AE02C" w14:textId="77777777" w:rsidR="00B32E0B" w:rsidRDefault="00B32E0B" w:rsidP="00352384">
      <w:pPr>
        <w:pStyle w:val="Odstavecseseznamem"/>
        <w:ind w:left="785" w:firstLine="631"/>
        <w:jc w:val="both"/>
      </w:pPr>
    </w:p>
    <w:p w14:paraId="34E6B8CC" w14:textId="23FA09A9" w:rsidR="00B32E0B" w:rsidRPr="00715EB5" w:rsidRDefault="00B32E0B" w:rsidP="00B32E0B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715EB5">
        <w:rPr>
          <w:b/>
          <w:u w:val="single"/>
        </w:rPr>
        <w:t>Zápisy z kontrol výstav pořádaných klubem</w:t>
      </w:r>
    </w:p>
    <w:p w14:paraId="2A65F1CD" w14:textId="77E44FAC" w:rsidR="00B32E0B" w:rsidRDefault="00B32E0B" w:rsidP="00715EB5">
      <w:pPr>
        <w:ind w:left="77" w:firstLine="708"/>
        <w:jc w:val="both"/>
      </w:pPr>
      <w:r>
        <w:t>Zápis</w:t>
      </w:r>
      <w:r w:rsidR="00715EB5">
        <w:t>y</w:t>
      </w:r>
      <w:r>
        <w:t xml:space="preserve"> </w:t>
      </w:r>
      <w:r w:rsidR="00715EB5">
        <w:t>jsou přiloženy</w:t>
      </w:r>
      <w:r>
        <w:t xml:space="preserve"> jako příloha tohoto zápisu.</w:t>
      </w:r>
    </w:p>
    <w:p w14:paraId="4A51571C" w14:textId="77777777" w:rsidR="00B32E0B" w:rsidRDefault="00B32E0B" w:rsidP="00B32E0B">
      <w:pPr>
        <w:pStyle w:val="Odstavecseseznamem"/>
        <w:ind w:left="1416"/>
        <w:jc w:val="both"/>
      </w:pPr>
    </w:p>
    <w:p w14:paraId="6664B3D3" w14:textId="77777777" w:rsidR="007E0D39" w:rsidRDefault="007E0D39" w:rsidP="007E0D39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Zápis podléhá schválení P ČMKU.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0538603" w14:textId="77777777" w:rsidR="007E0D39" w:rsidRDefault="007E0D39" w:rsidP="007E0D39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Zapsala: Fialová</w:t>
      </w:r>
    </w:p>
    <w:p w14:paraId="5F48EB31" w14:textId="77777777" w:rsidR="003F5FC6" w:rsidRPr="00803DBD" w:rsidRDefault="00AD4AED" w:rsidP="00553808">
      <w:pPr>
        <w:ind w:left="708" w:firstLine="708"/>
        <w:jc w:val="both"/>
      </w:pPr>
      <w:r>
        <w:t xml:space="preserve"> </w:t>
      </w:r>
    </w:p>
    <w:sectPr w:rsidR="003F5FC6" w:rsidRPr="0080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7F8"/>
    <w:multiLevelType w:val="hybridMultilevel"/>
    <w:tmpl w:val="CA268B12"/>
    <w:lvl w:ilvl="0" w:tplc="B1E65F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0FEA"/>
    <w:multiLevelType w:val="hybridMultilevel"/>
    <w:tmpl w:val="EECCBFC0"/>
    <w:lvl w:ilvl="0" w:tplc="B1E65FD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BC6A4A"/>
    <w:multiLevelType w:val="hybridMultilevel"/>
    <w:tmpl w:val="E8022BB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26752BC"/>
    <w:multiLevelType w:val="hybridMultilevel"/>
    <w:tmpl w:val="6728DBF6"/>
    <w:lvl w:ilvl="0" w:tplc="1DFA5172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6B"/>
    <w:rsid w:val="00007E33"/>
    <w:rsid w:val="0001065F"/>
    <w:rsid w:val="00010BA2"/>
    <w:rsid w:val="00027019"/>
    <w:rsid w:val="00033C28"/>
    <w:rsid w:val="00034EA1"/>
    <w:rsid w:val="0003694D"/>
    <w:rsid w:val="00041B7C"/>
    <w:rsid w:val="00042761"/>
    <w:rsid w:val="00061055"/>
    <w:rsid w:val="00070EED"/>
    <w:rsid w:val="00072C7B"/>
    <w:rsid w:val="000766C9"/>
    <w:rsid w:val="000E4384"/>
    <w:rsid w:val="000E5576"/>
    <w:rsid w:val="000E765C"/>
    <w:rsid w:val="001046B8"/>
    <w:rsid w:val="00105284"/>
    <w:rsid w:val="00105FAB"/>
    <w:rsid w:val="001110C6"/>
    <w:rsid w:val="00142E73"/>
    <w:rsid w:val="00152119"/>
    <w:rsid w:val="001553DC"/>
    <w:rsid w:val="00155A6F"/>
    <w:rsid w:val="001734F0"/>
    <w:rsid w:val="001847A9"/>
    <w:rsid w:val="00186EA1"/>
    <w:rsid w:val="0019332A"/>
    <w:rsid w:val="001B237E"/>
    <w:rsid w:val="001C3819"/>
    <w:rsid w:val="001C5BEF"/>
    <w:rsid w:val="001F1044"/>
    <w:rsid w:val="001F5C5B"/>
    <w:rsid w:val="002061AA"/>
    <w:rsid w:val="00207145"/>
    <w:rsid w:val="00221B9B"/>
    <w:rsid w:val="00231094"/>
    <w:rsid w:val="00236B79"/>
    <w:rsid w:val="002420BA"/>
    <w:rsid w:val="00242A61"/>
    <w:rsid w:val="002438D5"/>
    <w:rsid w:val="00252A68"/>
    <w:rsid w:val="002602C6"/>
    <w:rsid w:val="00266080"/>
    <w:rsid w:val="002716F0"/>
    <w:rsid w:val="00273CA1"/>
    <w:rsid w:val="00277320"/>
    <w:rsid w:val="0028070A"/>
    <w:rsid w:val="00292F99"/>
    <w:rsid w:val="00293C1A"/>
    <w:rsid w:val="002C7145"/>
    <w:rsid w:val="002C76D6"/>
    <w:rsid w:val="002E55F7"/>
    <w:rsid w:val="003337E4"/>
    <w:rsid w:val="00334B01"/>
    <w:rsid w:val="00336771"/>
    <w:rsid w:val="00341441"/>
    <w:rsid w:val="0034357B"/>
    <w:rsid w:val="0035000D"/>
    <w:rsid w:val="00352384"/>
    <w:rsid w:val="00366023"/>
    <w:rsid w:val="003702D2"/>
    <w:rsid w:val="00377665"/>
    <w:rsid w:val="0039249C"/>
    <w:rsid w:val="003B3A94"/>
    <w:rsid w:val="003C432A"/>
    <w:rsid w:val="003F5FC6"/>
    <w:rsid w:val="004034A9"/>
    <w:rsid w:val="004325DD"/>
    <w:rsid w:val="004455CA"/>
    <w:rsid w:val="00455EC7"/>
    <w:rsid w:val="00462ADB"/>
    <w:rsid w:val="004679E9"/>
    <w:rsid w:val="0047265B"/>
    <w:rsid w:val="00481FE0"/>
    <w:rsid w:val="00496F0C"/>
    <w:rsid w:val="0049705A"/>
    <w:rsid w:val="004A341B"/>
    <w:rsid w:val="004A679D"/>
    <w:rsid w:val="004C28EC"/>
    <w:rsid w:val="004D4D24"/>
    <w:rsid w:val="004E5A4C"/>
    <w:rsid w:val="004E6A7B"/>
    <w:rsid w:val="004E79D5"/>
    <w:rsid w:val="004F0799"/>
    <w:rsid w:val="004F0F87"/>
    <w:rsid w:val="004F7659"/>
    <w:rsid w:val="0050213E"/>
    <w:rsid w:val="00504BEC"/>
    <w:rsid w:val="005069B0"/>
    <w:rsid w:val="00506C76"/>
    <w:rsid w:val="005320AE"/>
    <w:rsid w:val="00537F07"/>
    <w:rsid w:val="00553808"/>
    <w:rsid w:val="00567810"/>
    <w:rsid w:val="00570254"/>
    <w:rsid w:val="0057370C"/>
    <w:rsid w:val="005C73A8"/>
    <w:rsid w:val="005D2FD8"/>
    <w:rsid w:val="005D6176"/>
    <w:rsid w:val="005E7728"/>
    <w:rsid w:val="00604C81"/>
    <w:rsid w:val="00614821"/>
    <w:rsid w:val="0062176B"/>
    <w:rsid w:val="006305C5"/>
    <w:rsid w:val="00634CC5"/>
    <w:rsid w:val="00646856"/>
    <w:rsid w:val="00651B0B"/>
    <w:rsid w:val="00675E3B"/>
    <w:rsid w:val="00675F26"/>
    <w:rsid w:val="00676D6F"/>
    <w:rsid w:val="0069192D"/>
    <w:rsid w:val="006A26E6"/>
    <w:rsid w:val="006A291C"/>
    <w:rsid w:val="006A44DA"/>
    <w:rsid w:val="006A55BD"/>
    <w:rsid w:val="006A6CF4"/>
    <w:rsid w:val="006B2954"/>
    <w:rsid w:val="006B5816"/>
    <w:rsid w:val="006C2833"/>
    <w:rsid w:val="006F2473"/>
    <w:rsid w:val="00702AFF"/>
    <w:rsid w:val="00715EB5"/>
    <w:rsid w:val="0074422E"/>
    <w:rsid w:val="00745DA5"/>
    <w:rsid w:val="00747CEE"/>
    <w:rsid w:val="00752D75"/>
    <w:rsid w:val="00756DF2"/>
    <w:rsid w:val="00784082"/>
    <w:rsid w:val="00790185"/>
    <w:rsid w:val="007A7DD2"/>
    <w:rsid w:val="007C09EE"/>
    <w:rsid w:val="007E0D39"/>
    <w:rsid w:val="007E1E89"/>
    <w:rsid w:val="007F5F81"/>
    <w:rsid w:val="00803DBD"/>
    <w:rsid w:val="00805DB5"/>
    <w:rsid w:val="008152A5"/>
    <w:rsid w:val="008172BA"/>
    <w:rsid w:val="00833D31"/>
    <w:rsid w:val="00837B4D"/>
    <w:rsid w:val="00843253"/>
    <w:rsid w:val="00843833"/>
    <w:rsid w:val="00844547"/>
    <w:rsid w:val="00845DEC"/>
    <w:rsid w:val="00851904"/>
    <w:rsid w:val="00857F7F"/>
    <w:rsid w:val="00876B15"/>
    <w:rsid w:val="00883E95"/>
    <w:rsid w:val="00886D1A"/>
    <w:rsid w:val="008A50A7"/>
    <w:rsid w:val="008B22E1"/>
    <w:rsid w:val="008D667E"/>
    <w:rsid w:val="008E0D46"/>
    <w:rsid w:val="008F4E86"/>
    <w:rsid w:val="00906010"/>
    <w:rsid w:val="00907F6D"/>
    <w:rsid w:val="00912B5A"/>
    <w:rsid w:val="009264A1"/>
    <w:rsid w:val="00940A99"/>
    <w:rsid w:val="00946914"/>
    <w:rsid w:val="0096403A"/>
    <w:rsid w:val="00972E6A"/>
    <w:rsid w:val="00975336"/>
    <w:rsid w:val="00980D23"/>
    <w:rsid w:val="009E19B2"/>
    <w:rsid w:val="009E1FD2"/>
    <w:rsid w:val="009E6B71"/>
    <w:rsid w:val="009F2FB6"/>
    <w:rsid w:val="009F4036"/>
    <w:rsid w:val="00A07ED0"/>
    <w:rsid w:val="00A130A4"/>
    <w:rsid w:val="00A157B4"/>
    <w:rsid w:val="00A230D2"/>
    <w:rsid w:val="00A23A09"/>
    <w:rsid w:val="00A25F40"/>
    <w:rsid w:val="00A26263"/>
    <w:rsid w:val="00A302B1"/>
    <w:rsid w:val="00A30BE9"/>
    <w:rsid w:val="00A3519D"/>
    <w:rsid w:val="00A4471D"/>
    <w:rsid w:val="00A500C0"/>
    <w:rsid w:val="00A63BDE"/>
    <w:rsid w:val="00A65A68"/>
    <w:rsid w:val="00A6631E"/>
    <w:rsid w:val="00A67F1B"/>
    <w:rsid w:val="00A718D2"/>
    <w:rsid w:val="00A938CA"/>
    <w:rsid w:val="00AA3545"/>
    <w:rsid w:val="00AC4D30"/>
    <w:rsid w:val="00AD421F"/>
    <w:rsid w:val="00AD4AED"/>
    <w:rsid w:val="00AD77D2"/>
    <w:rsid w:val="00AE4183"/>
    <w:rsid w:val="00B01D6B"/>
    <w:rsid w:val="00B034EA"/>
    <w:rsid w:val="00B0642F"/>
    <w:rsid w:val="00B244E8"/>
    <w:rsid w:val="00B26B35"/>
    <w:rsid w:val="00B317D4"/>
    <w:rsid w:val="00B32275"/>
    <w:rsid w:val="00B32E0B"/>
    <w:rsid w:val="00B45125"/>
    <w:rsid w:val="00B4654C"/>
    <w:rsid w:val="00B5086F"/>
    <w:rsid w:val="00B671E4"/>
    <w:rsid w:val="00B74E94"/>
    <w:rsid w:val="00B76317"/>
    <w:rsid w:val="00B80F42"/>
    <w:rsid w:val="00B92E8E"/>
    <w:rsid w:val="00B93896"/>
    <w:rsid w:val="00BA6DE4"/>
    <w:rsid w:val="00BC40A4"/>
    <w:rsid w:val="00BE1C9A"/>
    <w:rsid w:val="00BE5075"/>
    <w:rsid w:val="00BF2ABC"/>
    <w:rsid w:val="00C10676"/>
    <w:rsid w:val="00C10E8C"/>
    <w:rsid w:val="00C12BCD"/>
    <w:rsid w:val="00C173C9"/>
    <w:rsid w:val="00C1740B"/>
    <w:rsid w:val="00C34214"/>
    <w:rsid w:val="00C41072"/>
    <w:rsid w:val="00C6489C"/>
    <w:rsid w:val="00C8653D"/>
    <w:rsid w:val="00CC4D17"/>
    <w:rsid w:val="00D056FE"/>
    <w:rsid w:val="00D059E2"/>
    <w:rsid w:val="00D06777"/>
    <w:rsid w:val="00D10F2A"/>
    <w:rsid w:val="00D10F91"/>
    <w:rsid w:val="00D13A07"/>
    <w:rsid w:val="00D17FD0"/>
    <w:rsid w:val="00D2123A"/>
    <w:rsid w:val="00D4605E"/>
    <w:rsid w:val="00D5026E"/>
    <w:rsid w:val="00D60511"/>
    <w:rsid w:val="00D60857"/>
    <w:rsid w:val="00D77AD3"/>
    <w:rsid w:val="00D84694"/>
    <w:rsid w:val="00D96634"/>
    <w:rsid w:val="00DB60EF"/>
    <w:rsid w:val="00DC6532"/>
    <w:rsid w:val="00DD0F7A"/>
    <w:rsid w:val="00DD3606"/>
    <w:rsid w:val="00DD689E"/>
    <w:rsid w:val="00DE1826"/>
    <w:rsid w:val="00DF4E4A"/>
    <w:rsid w:val="00E12452"/>
    <w:rsid w:val="00E239EA"/>
    <w:rsid w:val="00E3689B"/>
    <w:rsid w:val="00E61626"/>
    <w:rsid w:val="00E664EC"/>
    <w:rsid w:val="00E74E09"/>
    <w:rsid w:val="00E84526"/>
    <w:rsid w:val="00E94BA2"/>
    <w:rsid w:val="00E95137"/>
    <w:rsid w:val="00E96738"/>
    <w:rsid w:val="00E968F5"/>
    <w:rsid w:val="00EB02A1"/>
    <w:rsid w:val="00EB5F60"/>
    <w:rsid w:val="00EB7B81"/>
    <w:rsid w:val="00EC4340"/>
    <w:rsid w:val="00EE0F49"/>
    <w:rsid w:val="00F04B53"/>
    <w:rsid w:val="00F20CD4"/>
    <w:rsid w:val="00F26DDF"/>
    <w:rsid w:val="00F26FA9"/>
    <w:rsid w:val="00F314D3"/>
    <w:rsid w:val="00F31693"/>
    <w:rsid w:val="00F3585D"/>
    <w:rsid w:val="00F547F4"/>
    <w:rsid w:val="00F6535E"/>
    <w:rsid w:val="00F71B95"/>
    <w:rsid w:val="00F71F50"/>
    <w:rsid w:val="00F76532"/>
    <w:rsid w:val="00F829B9"/>
    <w:rsid w:val="00F8487D"/>
    <w:rsid w:val="00F927A4"/>
    <w:rsid w:val="00F947FB"/>
    <w:rsid w:val="00F97EE7"/>
    <w:rsid w:val="00FA1663"/>
    <w:rsid w:val="00FC11D5"/>
    <w:rsid w:val="00FC6F4E"/>
    <w:rsid w:val="00FD270E"/>
    <w:rsid w:val="00FD2EEA"/>
    <w:rsid w:val="00FD6A95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4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E551-FF5C-4FBE-9F0A-87B67B27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Fialova</cp:lastModifiedBy>
  <cp:revision>5</cp:revision>
  <cp:lastPrinted>2016-09-05T09:06:00Z</cp:lastPrinted>
  <dcterms:created xsi:type="dcterms:W3CDTF">2016-11-29T11:13:00Z</dcterms:created>
  <dcterms:modified xsi:type="dcterms:W3CDTF">2016-12-05T07:49:00Z</dcterms:modified>
</cp:coreProperties>
</file>