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F6" w:rsidRPr="00F837F6" w:rsidRDefault="00F837F6" w:rsidP="00F837F6">
      <w:pPr>
        <w:jc w:val="center"/>
        <w:rPr>
          <w:rFonts w:cstheme="minorHAnsi"/>
          <w:b/>
        </w:rPr>
      </w:pPr>
      <w:r w:rsidRPr="00F837F6">
        <w:rPr>
          <w:rFonts w:cstheme="minorHAnsi"/>
          <w:b/>
        </w:rPr>
        <w:t>Novela Zákona o veterinární péči</w:t>
      </w:r>
    </w:p>
    <w:p w:rsidR="00F837F6" w:rsidRDefault="00F837F6" w:rsidP="00F837F6">
      <w:pPr>
        <w:spacing w:after="0"/>
        <w:ind w:firstLine="708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D</w:t>
      </w:r>
      <w:r w:rsidRPr="00F837F6">
        <w:rPr>
          <w:rFonts w:cstheme="minorHAnsi"/>
          <w:color w:val="000000"/>
          <w:shd w:val="clear" w:color="auto" w:fill="FFFFFF"/>
        </w:rPr>
        <w:t xml:space="preserve">ne 31. 8. 2022 byl </w:t>
      </w:r>
      <w:r>
        <w:rPr>
          <w:rFonts w:cstheme="minorHAnsi"/>
          <w:color w:val="000000"/>
          <w:shd w:val="clear" w:color="auto" w:fill="FFFFFF"/>
        </w:rPr>
        <w:t>ve Sbírce zákonů</w:t>
      </w:r>
      <w:r w:rsidRPr="00F837F6">
        <w:rPr>
          <w:rFonts w:cstheme="minorHAnsi"/>
          <w:color w:val="000000"/>
          <w:shd w:val="clear" w:color="auto" w:fill="FFFFFF"/>
        </w:rPr>
        <w:t xml:space="preserve"> vyhlášen </w:t>
      </w:r>
      <w:r w:rsidRPr="00F837F6">
        <w:rPr>
          <w:rFonts w:cstheme="minorHAnsi"/>
          <w:bCs/>
          <w:color w:val="000000"/>
          <w:shd w:val="clear" w:color="auto" w:fill="FFFFFF"/>
        </w:rPr>
        <w:t>zákon č. 246/2022 Sb., kterým se mění zákon č. 166/1999 Sb., o veterinární péči a o změně některých souvisejících zákonů (veterinární zákon), ve znění pozdějších předpisů, a další související zákony</w:t>
      </w:r>
      <w:r w:rsidRPr="00F837F6">
        <w:rPr>
          <w:rFonts w:cstheme="minorHAnsi"/>
          <w:color w:val="000000"/>
          <w:shd w:val="clear" w:color="auto" w:fill="FFFFFF"/>
        </w:rPr>
        <w:t>. Tento zákon nabývá účinnosti dnem 1. 10. 2022. </w:t>
      </w:r>
      <w:r>
        <w:rPr>
          <w:rFonts w:cstheme="minorHAnsi"/>
          <w:color w:val="000000"/>
          <w:shd w:val="clear" w:color="auto" w:fill="FFFFFF"/>
        </w:rPr>
        <w:t xml:space="preserve"> Obsahuje celou řadu informací a specifikuje požadavky na celostátní evidenci psů. </w:t>
      </w:r>
      <w:r w:rsidR="00D82B3A">
        <w:rPr>
          <w:rFonts w:cstheme="minorHAnsi"/>
          <w:color w:val="000000"/>
          <w:shd w:val="clear" w:color="auto" w:fill="FFFFFF"/>
        </w:rPr>
        <w:t>Jen pro vysvětlení. Pokud se v </w:t>
      </w:r>
      <w:r w:rsidR="008E17FE">
        <w:rPr>
          <w:rFonts w:cstheme="minorHAnsi"/>
          <w:color w:val="000000"/>
          <w:shd w:val="clear" w:color="auto" w:fill="FFFFFF"/>
        </w:rPr>
        <w:t>zákonech, a to</w:t>
      </w:r>
      <w:r w:rsidR="00D82B3A">
        <w:rPr>
          <w:rFonts w:cstheme="minorHAnsi"/>
          <w:color w:val="000000"/>
          <w:shd w:val="clear" w:color="auto" w:fill="FFFFFF"/>
        </w:rPr>
        <w:t xml:space="preserve"> platí nejen o Zákonu o veterinární </w:t>
      </w:r>
      <w:r w:rsidR="008E17FE">
        <w:rPr>
          <w:rFonts w:cstheme="minorHAnsi"/>
          <w:color w:val="000000"/>
          <w:shd w:val="clear" w:color="auto" w:fill="FFFFFF"/>
        </w:rPr>
        <w:t>péči, používá</w:t>
      </w:r>
      <w:r w:rsidR="00D82B3A">
        <w:rPr>
          <w:rFonts w:cstheme="minorHAnsi"/>
          <w:color w:val="000000"/>
          <w:shd w:val="clear" w:color="auto" w:fill="FFFFFF"/>
        </w:rPr>
        <w:t xml:space="preserve"> označení chovatel, je tím myšlen každý majitel/držitel zvířete, nikoliv jak si většinou myslíme ten, kdo má registrovaný název chovatelské stanice a odchovává štěňata. Máte-li křečka, jste z pohledu zákonů chovatelem. </w:t>
      </w:r>
    </w:p>
    <w:p w:rsidR="00F837F6" w:rsidRPr="00F837F6" w:rsidRDefault="00F837F6" w:rsidP="00F837F6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 xml:space="preserve">Bez identifikačního označení psa by nemohla celostátní evidence </w:t>
      </w:r>
      <w:r w:rsidR="008E17FE">
        <w:rPr>
          <w:rFonts w:cstheme="minorHAnsi"/>
        </w:rPr>
        <w:t>existovat. Pro</w:t>
      </w:r>
      <w:r>
        <w:rPr>
          <w:rFonts w:cstheme="minorHAnsi"/>
        </w:rPr>
        <w:t xml:space="preserve"> majitele a chovatele psů s průkazem původu to není nic divného ani nového, určitě všichni vědí, že bez dokladu o identifikačním označení štěňat nemohou být vystaveny průkazy původu. Naši psi i fenky tedy čipovaní jsou. Upozornit je ale třeba na to, kdo může čipování provádět</w:t>
      </w:r>
      <w:r w:rsidR="00C80825">
        <w:rPr>
          <w:rFonts w:cstheme="minorHAnsi"/>
        </w:rPr>
        <w:t xml:space="preserve"> a co platí pro psy obecně, tedy i pro ty bez průkazu původu. Zákon o tom říká:</w:t>
      </w:r>
    </w:p>
    <w:p w:rsidR="00E83B1A" w:rsidRPr="003E55B1" w:rsidRDefault="00C80825" w:rsidP="003E55B1">
      <w:pPr>
        <w:spacing w:after="0"/>
        <w:ind w:firstLine="708"/>
        <w:rPr>
          <w:rFonts w:cstheme="minorHAnsi"/>
          <w:i/>
        </w:rPr>
      </w:pPr>
      <w:r w:rsidRPr="003E55B1">
        <w:rPr>
          <w:rFonts w:cstheme="minorHAnsi"/>
          <w:i/>
        </w:rPr>
        <w:t xml:space="preserve"> „</w:t>
      </w:r>
      <w:r w:rsidR="007D5AB2" w:rsidRPr="003E55B1">
        <w:rPr>
          <w:rFonts w:cstheme="minorHAnsi"/>
          <w:i/>
        </w:rPr>
        <w:t xml:space="preserve">Chovatel psa je povinen zajistit, aby pes byl označen elektronickým čipem, který splňuje technické požadavky stanovené v příloze II předpisu Evropské unie o veterinárních podmínkách pro neobchodní přesuny zvířat v zájmovém chovu (dále jen „elektronický čip“), s výjimkou psa, který byl označen čitelným tetováním provedeným před 3. červencem 2011. </w:t>
      </w:r>
    </w:p>
    <w:p w:rsidR="00E83B1A" w:rsidRPr="003E55B1" w:rsidRDefault="007D5AB2" w:rsidP="003E55B1">
      <w:pPr>
        <w:spacing w:after="0"/>
        <w:ind w:firstLine="708"/>
        <w:rPr>
          <w:rFonts w:cstheme="minorHAnsi"/>
          <w:i/>
        </w:rPr>
      </w:pPr>
      <w:r w:rsidRPr="003E55B1">
        <w:rPr>
          <w:rFonts w:cstheme="minorHAnsi"/>
          <w:i/>
        </w:rPr>
        <w:t>Chovatel nově narozeného psa je povinen zajistit označení psa elektronickým čipem před nabídkou psa k prodeji nebo předáním psa novému chovateli, nejpozději však do 3 měsíců věku psa. Chovatel psa je dále povinen zajistit, aby identifikační číslo psa bylo zaznamenáno v dokladu o očkování psa. Identifikačním číslem psa se rozumí</w:t>
      </w:r>
      <w:r w:rsidR="00E83B1A" w:rsidRPr="003E55B1">
        <w:rPr>
          <w:rFonts w:cstheme="minorHAnsi"/>
          <w:i/>
        </w:rPr>
        <w:t xml:space="preserve"> alfanumerický kód zobrazený elektronickým čipem, který umožňuje zjistit totožnost konkrétního psa.</w:t>
      </w:r>
    </w:p>
    <w:p w:rsidR="00E83B1A" w:rsidRPr="003E55B1" w:rsidRDefault="00E83B1A" w:rsidP="003E55B1">
      <w:pPr>
        <w:spacing w:after="0"/>
        <w:ind w:firstLine="708"/>
        <w:rPr>
          <w:rFonts w:cstheme="minorHAnsi"/>
          <w:i/>
        </w:rPr>
      </w:pPr>
      <w:r w:rsidRPr="003E55B1">
        <w:rPr>
          <w:rFonts w:cstheme="minorHAnsi"/>
          <w:i/>
        </w:rPr>
        <w:t xml:space="preserve"> </w:t>
      </w:r>
      <w:r w:rsidR="003E55B1" w:rsidRPr="003E55B1">
        <w:rPr>
          <w:rFonts w:cstheme="minorHAnsi"/>
          <w:i/>
        </w:rPr>
        <w:t xml:space="preserve">Označení psa </w:t>
      </w:r>
      <w:r w:rsidRPr="003E55B1">
        <w:rPr>
          <w:rFonts w:cstheme="minorHAnsi"/>
          <w:i/>
        </w:rPr>
        <w:t xml:space="preserve">nebo označení zvířat v zájmovém chovu elektronickým čipem podle předpisu Evropské unie o veterinárních podmínkách pro neobchodní přesuny zvířat v zájmovém </w:t>
      </w:r>
      <w:proofErr w:type="gramStart"/>
      <w:r w:rsidRPr="003E55B1">
        <w:rPr>
          <w:rFonts w:cstheme="minorHAnsi"/>
          <w:i/>
        </w:rPr>
        <w:t>chovu</w:t>
      </w:r>
      <w:r w:rsidR="003E55B1" w:rsidRPr="003E55B1">
        <w:rPr>
          <w:rFonts w:cstheme="minorHAnsi"/>
          <w:i/>
        </w:rPr>
        <w:t xml:space="preserve"> </w:t>
      </w:r>
      <w:r w:rsidRPr="003E55B1">
        <w:rPr>
          <w:rFonts w:cstheme="minorHAnsi"/>
          <w:i/>
        </w:rPr>
        <w:t xml:space="preserve"> provádí</w:t>
      </w:r>
      <w:proofErr w:type="gramEnd"/>
      <w:r w:rsidRPr="003E55B1">
        <w:rPr>
          <w:rFonts w:cstheme="minorHAnsi"/>
          <w:i/>
        </w:rPr>
        <w:t xml:space="preserve"> soukromý veterinární lékař nebo vysoká škola uskutečňující akreditovaný magisterský studijní program v oblasti vete</w:t>
      </w:r>
      <w:r w:rsidR="00C80825" w:rsidRPr="003E55B1">
        <w:rPr>
          <w:rFonts w:cstheme="minorHAnsi"/>
          <w:i/>
        </w:rPr>
        <w:t>rinárního lékařství a hygieny.“</w:t>
      </w:r>
    </w:p>
    <w:p w:rsidR="00C80825" w:rsidRDefault="00C80825" w:rsidP="00F837F6">
      <w:pPr>
        <w:spacing w:after="0"/>
        <w:rPr>
          <w:rFonts w:cstheme="minorHAnsi"/>
        </w:rPr>
      </w:pPr>
      <w:r>
        <w:rPr>
          <w:rFonts w:cstheme="minorHAnsi"/>
        </w:rPr>
        <w:tab/>
        <w:t xml:space="preserve">Z uvedeného vyplývá, že podle zákona není možné, aby si chovatel </w:t>
      </w:r>
      <w:r w:rsidR="008E17FE">
        <w:rPr>
          <w:rFonts w:cstheme="minorHAnsi"/>
        </w:rPr>
        <w:t>očipoval svůj</w:t>
      </w:r>
      <w:r>
        <w:rPr>
          <w:rFonts w:cstheme="minorHAnsi"/>
        </w:rPr>
        <w:t xml:space="preserve"> vrh </w:t>
      </w:r>
      <w:r w:rsidR="008E17FE">
        <w:rPr>
          <w:rFonts w:cstheme="minorHAnsi"/>
        </w:rPr>
        <w:t>sám, a zároveň</w:t>
      </w:r>
      <w:r>
        <w:rPr>
          <w:rFonts w:cstheme="minorHAnsi"/>
        </w:rPr>
        <w:t xml:space="preserve"> také není možné, aby předal štěně novému nabyvateli a domlouval se s ním, že se štěně „dodatečně </w:t>
      </w:r>
      <w:r w:rsidR="008E17FE">
        <w:rPr>
          <w:rFonts w:cstheme="minorHAnsi"/>
        </w:rPr>
        <w:t>očipuje, až</w:t>
      </w:r>
      <w:r>
        <w:rPr>
          <w:rFonts w:cstheme="minorHAnsi"/>
        </w:rPr>
        <w:t xml:space="preserve"> trochu poporoste“. </w:t>
      </w:r>
    </w:p>
    <w:p w:rsidR="00C80825" w:rsidRDefault="00C80825" w:rsidP="00F837F6">
      <w:pPr>
        <w:spacing w:after="0"/>
        <w:rPr>
          <w:rFonts w:cstheme="minorHAnsi"/>
        </w:rPr>
      </w:pPr>
      <w:r>
        <w:rPr>
          <w:rFonts w:cstheme="minorHAnsi"/>
        </w:rPr>
        <w:tab/>
        <w:t xml:space="preserve">Důležitým bodem zákona je </w:t>
      </w:r>
      <w:r w:rsidR="00E83B1A" w:rsidRPr="00F837F6">
        <w:rPr>
          <w:rFonts w:cstheme="minorHAnsi"/>
        </w:rPr>
        <w:t>Centrální evidence psů</w:t>
      </w:r>
      <w:r>
        <w:rPr>
          <w:rFonts w:cstheme="minorHAnsi"/>
        </w:rPr>
        <w:t xml:space="preserve">. Informace o ní jsou </w:t>
      </w:r>
      <w:r w:rsidR="008E17FE">
        <w:rPr>
          <w:rFonts w:cstheme="minorHAnsi"/>
        </w:rPr>
        <w:t xml:space="preserve">zakotveny v </w:t>
      </w:r>
      <w:r w:rsidR="008E17FE" w:rsidRPr="00F837F6">
        <w:rPr>
          <w:rFonts w:cstheme="minorHAnsi"/>
        </w:rPr>
        <w:t>§ 5e</w:t>
      </w:r>
      <w:r>
        <w:rPr>
          <w:rFonts w:cstheme="minorHAnsi"/>
        </w:rPr>
        <w:t xml:space="preserve">. </w:t>
      </w:r>
    </w:p>
    <w:p w:rsidR="00D82B3A" w:rsidRDefault="00C80825" w:rsidP="00F837F6">
      <w:pPr>
        <w:spacing w:after="0"/>
        <w:rPr>
          <w:rFonts w:cstheme="minorHAnsi"/>
        </w:rPr>
      </w:pPr>
      <w:r>
        <w:rPr>
          <w:rFonts w:cstheme="minorHAnsi"/>
        </w:rPr>
        <w:t>Jednoznačně se v něm říká, že s</w:t>
      </w:r>
      <w:r w:rsidR="00E83B1A" w:rsidRPr="00F837F6">
        <w:rPr>
          <w:rFonts w:cstheme="minorHAnsi"/>
        </w:rPr>
        <w:t>právcem a provozovatelem informačního systé</w:t>
      </w:r>
      <w:r w:rsidR="008E17FE">
        <w:rPr>
          <w:rFonts w:cstheme="minorHAnsi"/>
        </w:rPr>
        <w:t xml:space="preserve">mu centrální evidence psů </w:t>
      </w:r>
      <w:r w:rsidR="00E83B1A" w:rsidRPr="00F837F6">
        <w:rPr>
          <w:rFonts w:cstheme="minorHAnsi"/>
        </w:rPr>
        <w:t>je Komora</w:t>
      </w:r>
      <w:r>
        <w:rPr>
          <w:rFonts w:cstheme="minorHAnsi"/>
        </w:rPr>
        <w:t xml:space="preserve"> veterinárních lékařů. Počítáno je </w:t>
      </w:r>
      <w:r w:rsidR="008E17FE">
        <w:rPr>
          <w:rFonts w:cstheme="minorHAnsi"/>
        </w:rPr>
        <w:t xml:space="preserve">s </w:t>
      </w:r>
      <w:r>
        <w:rPr>
          <w:rFonts w:cstheme="minorHAnsi"/>
        </w:rPr>
        <w:t xml:space="preserve">ochranou dat majitelů </w:t>
      </w:r>
      <w:r w:rsidR="008E17FE">
        <w:rPr>
          <w:rFonts w:cstheme="minorHAnsi"/>
        </w:rPr>
        <w:t>psů.  Informační</w:t>
      </w:r>
      <w:r w:rsidR="00E83B1A" w:rsidRPr="00F837F6">
        <w:rPr>
          <w:rFonts w:cstheme="minorHAnsi"/>
        </w:rPr>
        <w:t xml:space="preserve"> systém centrální evidence není veřejně přístupný a</w:t>
      </w:r>
      <w:r>
        <w:rPr>
          <w:rFonts w:cstheme="minorHAnsi"/>
        </w:rPr>
        <w:t xml:space="preserve"> je přesně stanoveno, kdo do něj má přístup. Je to:</w:t>
      </w:r>
      <w:r w:rsidR="00E83B1A" w:rsidRPr="00F837F6">
        <w:rPr>
          <w:rFonts w:cstheme="minorHAnsi"/>
        </w:rPr>
        <w:t xml:space="preserve"> </w:t>
      </w:r>
    </w:p>
    <w:p w:rsidR="00E83B1A" w:rsidRPr="00F837F6" w:rsidRDefault="00E83B1A" w:rsidP="00F837F6">
      <w:pPr>
        <w:spacing w:after="0"/>
        <w:rPr>
          <w:rFonts w:cstheme="minorHAnsi"/>
        </w:rPr>
      </w:pPr>
      <w:r w:rsidRPr="00F837F6">
        <w:rPr>
          <w:rFonts w:cstheme="minorHAnsi"/>
        </w:rPr>
        <w:t xml:space="preserve">a) soukromý veterinární lékař za účelem zápisu údajů nebo nahlížení do něj pro potřebu plnění povinností stanovených zákonem, </w:t>
      </w:r>
    </w:p>
    <w:p w:rsidR="00E83B1A" w:rsidRPr="00F837F6" w:rsidRDefault="00E83B1A" w:rsidP="00F837F6">
      <w:pPr>
        <w:spacing w:after="0"/>
        <w:rPr>
          <w:rFonts w:cstheme="minorHAnsi"/>
        </w:rPr>
      </w:pPr>
      <w:r w:rsidRPr="00F837F6">
        <w:rPr>
          <w:rFonts w:cstheme="minorHAnsi"/>
        </w:rPr>
        <w:t xml:space="preserve">b) orgán veřejné moci za účelem nahlížení do něj v souvislosti s výkonem své působnosti v rozsahu stanoveném postupem podle zákona o základních registrech </w:t>
      </w:r>
    </w:p>
    <w:p w:rsidR="00E83B1A" w:rsidRPr="00F837F6" w:rsidRDefault="00E83B1A" w:rsidP="00F837F6">
      <w:pPr>
        <w:spacing w:after="0"/>
        <w:rPr>
          <w:rFonts w:cstheme="minorHAnsi"/>
        </w:rPr>
      </w:pPr>
      <w:r w:rsidRPr="00F837F6">
        <w:rPr>
          <w:rFonts w:cstheme="minorHAnsi"/>
        </w:rPr>
        <w:t>c) chovatel psa za účelem zápisu čísla svého telefonu nebo nahlížení do něj v rozsahu údajů vedených o tomto chovateli a jím chovaném psu.</w:t>
      </w:r>
    </w:p>
    <w:p w:rsidR="00E83B1A" w:rsidRPr="00F837F6" w:rsidRDefault="00D82B3A" w:rsidP="00D82B3A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 xml:space="preserve">Velké spory se vedly o to, jaké údaje mají být u jednotlivých psů uvedeny. Novela zákona </w:t>
      </w:r>
      <w:r w:rsidR="008E17FE">
        <w:rPr>
          <w:rFonts w:cstheme="minorHAnsi"/>
        </w:rPr>
        <w:t>uvádí, že</w:t>
      </w:r>
      <w:r>
        <w:rPr>
          <w:rFonts w:cstheme="minorHAnsi"/>
        </w:rPr>
        <w:t xml:space="preserve"> </w:t>
      </w:r>
      <w:r w:rsidR="008E17FE">
        <w:rPr>
          <w:rFonts w:cstheme="minorHAnsi"/>
        </w:rPr>
        <w:t xml:space="preserve">je </w:t>
      </w:r>
      <w:r>
        <w:rPr>
          <w:rFonts w:cstheme="minorHAnsi"/>
        </w:rPr>
        <w:t>požadováno:</w:t>
      </w:r>
      <w:r w:rsidR="00E83B1A" w:rsidRPr="00F837F6">
        <w:rPr>
          <w:rFonts w:cstheme="minorHAnsi"/>
        </w:rPr>
        <w:t xml:space="preserve"> </w:t>
      </w:r>
    </w:p>
    <w:p w:rsidR="00E83B1A" w:rsidRPr="00F837F6" w:rsidRDefault="00E83B1A" w:rsidP="00F837F6">
      <w:pPr>
        <w:spacing w:after="0"/>
        <w:rPr>
          <w:rFonts w:cstheme="minorHAnsi"/>
        </w:rPr>
      </w:pPr>
      <w:r w:rsidRPr="00F837F6">
        <w:rPr>
          <w:rFonts w:cstheme="minorHAnsi"/>
        </w:rPr>
        <w:t xml:space="preserve">a) identifikační číslo psa nebo číslo tetování psa, </w:t>
      </w:r>
    </w:p>
    <w:p w:rsidR="00E83B1A" w:rsidRPr="00F837F6" w:rsidRDefault="00E83B1A" w:rsidP="00F837F6">
      <w:pPr>
        <w:spacing w:after="0"/>
        <w:rPr>
          <w:rFonts w:cstheme="minorHAnsi"/>
        </w:rPr>
      </w:pPr>
      <w:r w:rsidRPr="00F837F6">
        <w:rPr>
          <w:rFonts w:cstheme="minorHAnsi"/>
        </w:rPr>
        <w:t xml:space="preserve">b) pohlaví psa, </w:t>
      </w:r>
    </w:p>
    <w:p w:rsidR="00E83B1A" w:rsidRPr="00F837F6" w:rsidRDefault="00E83B1A" w:rsidP="00F837F6">
      <w:pPr>
        <w:spacing w:after="0"/>
        <w:rPr>
          <w:rFonts w:cstheme="minorHAnsi"/>
        </w:rPr>
      </w:pPr>
      <w:r w:rsidRPr="00F837F6">
        <w:rPr>
          <w:rFonts w:cstheme="minorHAnsi"/>
        </w:rPr>
        <w:lastRenderedPageBreak/>
        <w:t xml:space="preserve">c) číslo pasu psa z evidence pasů vedené </w:t>
      </w:r>
      <w:proofErr w:type="gramStart"/>
      <w:r w:rsidRPr="00F837F6">
        <w:rPr>
          <w:rFonts w:cstheme="minorHAnsi"/>
        </w:rPr>
        <w:t>Komorou , pokud</w:t>
      </w:r>
      <w:proofErr w:type="gramEnd"/>
      <w:r w:rsidRPr="00F837F6">
        <w:rPr>
          <w:rFonts w:cstheme="minorHAnsi"/>
        </w:rPr>
        <w:t xml:space="preserve"> byl pas vydán, </w:t>
      </w:r>
    </w:p>
    <w:p w:rsidR="00E83B1A" w:rsidRPr="00F837F6" w:rsidRDefault="00E83B1A" w:rsidP="00F837F6">
      <w:pPr>
        <w:spacing w:after="0"/>
        <w:rPr>
          <w:rFonts w:cstheme="minorHAnsi"/>
        </w:rPr>
      </w:pPr>
      <w:r w:rsidRPr="00F837F6">
        <w:rPr>
          <w:rFonts w:cstheme="minorHAnsi"/>
        </w:rPr>
        <w:t xml:space="preserve">d) jméno, popřípadě jména, a příjmení a adresa místa trvalého pobytu, pobytu nebo bydliště chovatele psa, popřípadě jeho zákonného zástupce, nebo obchodní firma nebo název chovatele psa, a dále číslo telefonu chovatele psa, popřípadě jeho zákonného zástupce, </w:t>
      </w:r>
    </w:p>
    <w:p w:rsidR="00E83B1A" w:rsidRPr="00F837F6" w:rsidRDefault="00E83B1A" w:rsidP="00F837F6">
      <w:pPr>
        <w:spacing w:after="0"/>
        <w:rPr>
          <w:rFonts w:cstheme="minorHAnsi"/>
        </w:rPr>
      </w:pPr>
      <w:r w:rsidRPr="00F837F6">
        <w:rPr>
          <w:rFonts w:cstheme="minorHAnsi"/>
        </w:rPr>
        <w:t>e) adresa místa chovu psa,</w:t>
      </w:r>
    </w:p>
    <w:p w:rsidR="00E83B1A" w:rsidRPr="00F837F6" w:rsidRDefault="00E83B1A" w:rsidP="00F837F6">
      <w:pPr>
        <w:spacing w:after="0"/>
        <w:rPr>
          <w:rFonts w:cstheme="minorHAnsi"/>
        </w:rPr>
      </w:pPr>
      <w:r w:rsidRPr="00F837F6">
        <w:rPr>
          <w:rFonts w:cstheme="minorHAnsi"/>
        </w:rPr>
        <w:t xml:space="preserve"> f) údaj o očkování nebo přeočkování psa proti vzteklině a datum provedení tohoto očkování nebo přeočkování. </w:t>
      </w:r>
    </w:p>
    <w:p w:rsidR="00E83B1A" w:rsidRPr="00F837F6" w:rsidRDefault="00D82B3A" w:rsidP="00D82B3A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V § 5f jsou uvedeny povinnosti chovatele psa. Ten je povinen zajistit zapsání:</w:t>
      </w:r>
    </w:p>
    <w:p w:rsidR="00E83B1A" w:rsidRPr="00F837F6" w:rsidRDefault="00E83B1A" w:rsidP="00F837F6">
      <w:pPr>
        <w:spacing w:after="0"/>
        <w:rPr>
          <w:rFonts w:cstheme="minorHAnsi"/>
        </w:rPr>
      </w:pPr>
      <w:r w:rsidRPr="00F837F6">
        <w:rPr>
          <w:rFonts w:cstheme="minorHAnsi"/>
        </w:rPr>
        <w:t>a) psa do informačního systému centrální evidence současně s označením nově narozeného psa elektronickým čipem podle § 4 odst. 3; zapsání psa do informačního systému centrální evidence provede soukromý veterinární lékař podle § 5g písm. a),</w:t>
      </w:r>
    </w:p>
    <w:p w:rsidR="00E83B1A" w:rsidRPr="00F837F6" w:rsidRDefault="00E83B1A" w:rsidP="00F837F6">
      <w:pPr>
        <w:spacing w:after="0"/>
        <w:rPr>
          <w:rFonts w:cstheme="minorHAnsi"/>
        </w:rPr>
      </w:pPr>
      <w:r w:rsidRPr="00F837F6">
        <w:rPr>
          <w:rFonts w:cstheme="minorHAnsi"/>
        </w:rPr>
        <w:t xml:space="preserve"> b) údaje o očkování nebo přeočkování psa proti vzteklině do informačního systému centrální evidence; zapsání tohoto údaje do informačního systému centrální evidence provede soukromý veterinární lékař podle § 5g písm. b), </w:t>
      </w:r>
    </w:p>
    <w:p w:rsidR="00E83B1A" w:rsidRPr="00F837F6" w:rsidRDefault="00E83B1A" w:rsidP="00F837F6">
      <w:pPr>
        <w:spacing w:after="0"/>
        <w:rPr>
          <w:rFonts w:cstheme="minorHAnsi"/>
        </w:rPr>
      </w:pPr>
      <w:r w:rsidRPr="00F837F6">
        <w:rPr>
          <w:rFonts w:cstheme="minorHAnsi"/>
        </w:rPr>
        <w:t xml:space="preserve">c) změny chovatele nebo trvalé změny adresy místa chovu psa do informačního systému centrální evidence nejpozději při nejbližším očkování nebo přeočkování psa proti vzteklině; zapsání tohoto údaje do informačního systému centrální evidence provede soukromý veterinární lékař podle § 5g písm. c). </w:t>
      </w:r>
    </w:p>
    <w:p w:rsidR="00E83B1A" w:rsidRPr="00F837F6" w:rsidRDefault="00D82B3A" w:rsidP="00D82B3A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 xml:space="preserve">V </w:t>
      </w:r>
      <w:r w:rsidR="00E83B1A" w:rsidRPr="00F837F6">
        <w:rPr>
          <w:rFonts w:cstheme="minorHAnsi"/>
        </w:rPr>
        <w:t>§ 5g</w:t>
      </w:r>
      <w:r>
        <w:rPr>
          <w:rFonts w:cstheme="minorHAnsi"/>
        </w:rPr>
        <w:t xml:space="preserve"> jsou z</w:t>
      </w:r>
      <w:r w:rsidR="008E17FE">
        <w:rPr>
          <w:rFonts w:cstheme="minorHAnsi"/>
        </w:rPr>
        <w:t xml:space="preserve">akotveny povinnosti soukromých </w:t>
      </w:r>
      <w:r>
        <w:rPr>
          <w:rFonts w:cstheme="minorHAnsi"/>
        </w:rPr>
        <w:t xml:space="preserve">veterinárních </w:t>
      </w:r>
      <w:r w:rsidR="00E83B1A" w:rsidRPr="00F837F6">
        <w:rPr>
          <w:rFonts w:cstheme="minorHAnsi"/>
        </w:rPr>
        <w:t>lékař</w:t>
      </w:r>
      <w:r>
        <w:rPr>
          <w:rFonts w:cstheme="minorHAnsi"/>
        </w:rPr>
        <w:t>ů.</w:t>
      </w:r>
      <w:r w:rsidR="00E83B1A" w:rsidRPr="00F837F6">
        <w:rPr>
          <w:rFonts w:cstheme="minorHAnsi"/>
        </w:rPr>
        <w:t xml:space="preserve"> </w:t>
      </w:r>
    </w:p>
    <w:p w:rsidR="00D82B3A" w:rsidRDefault="00E83B1A" w:rsidP="00F837F6">
      <w:pPr>
        <w:spacing w:after="0"/>
        <w:rPr>
          <w:rFonts w:cstheme="minorHAnsi"/>
        </w:rPr>
      </w:pPr>
      <w:r w:rsidRPr="00F837F6">
        <w:rPr>
          <w:rFonts w:cstheme="minorHAnsi"/>
        </w:rPr>
        <w:t xml:space="preserve">a) zapsat psa do informačního systému centrální evidence ve lhůtě 7 pracovních dnů ode dne, kdy byl pes označen elektronickým čipem </w:t>
      </w:r>
    </w:p>
    <w:p w:rsidR="00D82B3A" w:rsidRDefault="00E83B1A" w:rsidP="00F837F6">
      <w:pPr>
        <w:spacing w:after="0"/>
        <w:rPr>
          <w:rFonts w:cstheme="minorHAnsi"/>
        </w:rPr>
      </w:pPr>
      <w:r w:rsidRPr="00F837F6">
        <w:rPr>
          <w:rFonts w:cstheme="minorHAnsi"/>
        </w:rPr>
        <w:t xml:space="preserve">b) zapsat do informačního systému centrální evidence údaj o očkování nebo přeočkování psa proti vzteklině a datum provedení tohoto očkování nebo přeočkování ve lhůtě 7 pracovních dnů ode dne, kdy byl pes očkován nebo přeočkován, </w:t>
      </w:r>
    </w:p>
    <w:p w:rsidR="00E83B1A" w:rsidRDefault="00E83B1A" w:rsidP="00F837F6">
      <w:pPr>
        <w:spacing w:after="0"/>
      </w:pPr>
      <w:r w:rsidRPr="00F837F6">
        <w:rPr>
          <w:rFonts w:cstheme="minorHAnsi"/>
        </w:rPr>
        <w:t>c) zapsat do informačního systému centrální evidence změnu chovatele nebo trvalou změnu adresy místa chovu psa, a to ve lhůtě 7 pracovních dnů ode dne oznámení tohoto údaje soukromému veterinárnímu lékaři cho</w:t>
      </w:r>
      <w:r>
        <w:t>vatelem.</w:t>
      </w:r>
    </w:p>
    <w:p w:rsidR="008E17FE" w:rsidRDefault="008E17FE" w:rsidP="00F837F6">
      <w:pPr>
        <w:spacing w:after="0"/>
        <w:rPr>
          <w:rFonts w:cstheme="minorHAnsi"/>
          <w:color w:val="000000"/>
          <w:shd w:val="clear" w:color="auto" w:fill="FFFFFF"/>
        </w:rPr>
      </w:pPr>
      <w:r>
        <w:tab/>
        <w:t xml:space="preserve">Výše uvedené </w:t>
      </w:r>
      <w:r>
        <w:rPr>
          <w:rFonts w:cstheme="minorHAnsi"/>
          <w:color w:val="000000"/>
          <w:shd w:val="clear" w:color="auto" w:fill="FFFFFF"/>
        </w:rPr>
        <w:t xml:space="preserve">povídání upozorňuje na některé body Zákona o veterinární péči. Kdo by si chtěl přečíst doslovné znění zákona, najde </w:t>
      </w:r>
      <w:r w:rsidRPr="00F837F6">
        <w:rPr>
          <w:rFonts w:cstheme="minorHAnsi"/>
          <w:color w:val="000000"/>
          <w:shd w:val="clear" w:color="auto" w:fill="FFFFFF"/>
        </w:rPr>
        <w:t>je v částce 113 Sbírky zákonů. To</w:t>
      </w:r>
      <w:r>
        <w:rPr>
          <w:rFonts w:cstheme="minorHAnsi"/>
          <w:color w:val="000000"/>
          <w:shd w:val="clear" w:color="auto" w:fill="FFFFFF"/>
        </w:rPr>
        <w:t>, jak moudře či nemoudře byl zákon postaven a jak moc budou jeho ustanovení dodržována, ukáže budoucnost. Českomoravská kynologická unie neměla možnost se ke znění novely vyjadřovat.</w:t>
      </w:r>
    </w:p>
    <w:p w:rsidR="002B4A98" w:rsidRDefault="002B4A98" w:rsidP="00F837F6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  <w:t>Vladimíra Tichá</w:t>
      </w:r>
    </w:p>
    <w:p w:rsidR="008E17FE" w:rsidRDefault="008E17FE" w:rsidP="00F837F6">
      <w:pPr>
        <w:spacing w:after="0"/>
      </w:pPr>
      <w:r>
        <w:tab/>
      </w:r>
    </w:p>
    <w:p w:rsidR="008E17FE" w:rsidRDefault="008E17FE" w:rsidP="00F837F6">
      <w:pPr>
        <w:spacing w:after="0"/>
      </w:pPr>
      <w:r>
        <w:tab/>
      </w:r>
    </w:p>
    <w:p w:rsidR="00D82B3A" w:rsidRPr="00E83B1A" w:rsidRDefault="00D82B3A" w:rsidP="00F837F6">
      <w:pPr>
        <w:spacing w:after="0"/>
        <w:rPr>
          <w:b/>
        </w:rPr>
      </w:pPr>
      <w:r>
        <w:tab/>
      </w:r>
    </w:p>
    <w:sectPr w:rsidR="00D82B3A" w:rsidRPr="00E83B1A" w:rsidSect="008E5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D5AB2"/>
    <w:rsid w:val="002B4A98"/>
    <w:rsid w:val="003E55B1"/>
    <w:rsid w:val="007D5AB2"/>
    <w:rsid w:val="008455B0"/>
    <w:rsid w:val="008E17FE"/>
    <w:rsid w:val="008E557D"/>
    <w:rsid w:val="00C80825"/>
    <w:rsid w:val="00D82B3A"/>
    <w:rsid w:val="00E83B1A"/>
    <w:rsid w:val="00EC48D3"/>
    <w:rsid w:val="00EC5AA1"/>
    <w:rsid w:val="00F73A8F"/>
    <w:rsid w:val="00F8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842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2022-09-09T13:14:00Z</dcterms:created>
  <dcterms:modified xsi:type="dcterms:W3CDTF">2022-09-15T15:30:00Z</dcterms:modified>
</cp:coreProperties>
</file>